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pPr w:leftFromText="180" w:rightFromText="180" w:vertAnchor="text" w:horzAnchor="page" w:tblpX="875" w:tblpY="377"/>
        <w:tblOverlap w:val="never"/>
        <w:tblW w:w="149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589"/>
        <w:gridCol w:w="3030"/>
        <w:gridCol w:w="5670"/>
        <w:gridCol w:w="5670"/>
      </w:tblGrid>
      <w:tr w:rsidR="00AD2FF5" w:rsidTr="00253E85">
        <w:trPr>
          <w:trHeight w:val="343"/>
          <w:tblHeader/>
        </w:trPr>
        <w:tc>
          <w:tcPr>
            <w:tcW w:w="589" w:type="dxa"/>
            <w:shd w:val="clear" w:color="auto" w:fill="D7D7D7"/>
            <w:tcMar>
              <w:top w:w="75" w:type="dxa"/>
              <w:left w:w="75" w:type="dxa"/>
              <w:bottom w:w="75" w:type="dxa"/>
              <w:right w:w="75" w:type="dxa"/>
            </w:tcMar>
            <w:vAlign w:val="center"/>
          </w:tcPr>
          <w:p w:rsidR="00AD2FF5" w:rsidRDefault="00AD2FF5" w:rsidP="00253E85">
            <w:pPr>
              <w:pStyle w:val="a3"/>
              <w:widowControl/>
              <w:spacing w:beforeAutospacing="0" w:afterAutospacing="0" w:line="420" w:lineRule="exact"/>
              <w:rPr>
                <w:rFonts w:ascii="宋体" w:hAnsi="宋体" w:cs="宋体"/>
                <w:b/>
                <w:bCs/>
                <w:sz w:val="21"/>
              </w:rPr>
            </w:pPr>
            <w:r>
              <w:rPr>
                <w:rFonts w:ascii="宋体" w:hAnsi="宋体" w:cs="宋体" w:hint="eastAsia"/>
                <w:b/>
                <w:bCs/>
                <w:sz w:val="21"/>
              </w:rPr>
              <w:t>序号</w:t>
            </w:r>
          </w:p>
        </w:tc>
        <w:tc>
          <w:tcPr>
            <w:tcW w:w="3030" w:type="dxa"/>
            <w:shd w:val="clear" w:color="auto" w:fill="D7D7D7"/>
            <w:tcMar>
              <w:top w:w="75" w:type="dxa"/>
              <w:left w:w="75" w:type="dxa"/>
              <w:bottom w:w="75" w:type="dxa"/>
              <w:right w:w="75" w:type="dxa"/>
            </w:tcMar>
            <w:vAlign w:val="center"/>
          </w:tcPr>
          <w:p w:rsidR="00AD2FF5" w:rsidRDefault="00AD2FF5" w:rsidP="00253E85">
            <w:pPr>
              <w:pStyle w:val="a3"/>
              <w:widowControl/>
              <w:spacing w:beforeAutospacing="0" w:afterAutospacing="0" w:line="420" w:lineRule="exact"/>
              <w:rPr>
                <w:rFonts w:ascii="宋体" w:hAnsi="宋体" w:cs="宋体"/>
                <w:b/>
                <w:bCs/>
                <w:sz w:val="21"/>
              </w:rPr>
            </w:pPr>
            <w:r>
              <w:rPr>
                <w:rFonts w:ascii="宋体" w:hAnsi="宋体" w:cs="宋体" w:hint="eastAsia"/>
                <w:b/>
                <w:bCs/>
                <w:sz w:val="21"/>
              </w:rPr>
              <w:t>更正项</w:t>
            </w:r>
          </w:p>
        </w:tc>
        <w:tc>
          <w:tcPr>
            <w:tcW w:w="5670" w:type="dxa"/>
            <w:shd w:val="clear" w:color="auto" w:fill="D7D7D7"/>
            <w:tcMar>
              <w:top w:w="75" w:type="dxa"/>
              <w:left w:w="75" w:type="dxa"/>
              <w:bottom w:w="75" w:type="dxa"/>
              <w:right w:w="75" w:type="dxa"/>
            </w:tcMar>
            <w:vAlign w:val="center"/>
          </w:tcPr>
          <w:p w:rsidR="00AD2FF5" w:rsidRDefault="00AD2FF5" w:rsidP="00253E85">
            <w:pPr>
              <w:pStyle w:val="a3"/>
              <w:widowControl/>
              <w:spacing w:beforeAutospacing="0" w:afterAutospacing="0" w:line="420" w:lineRule="exact"/>
              <w:rPr>
                <w:rFonts w:ascii="宋体" w:hAnsi="宋体" w:cs="宋体"/>
                <w:b/>
                <w:bCs/>
                <w:sz w:val="21"/>
              </w:rPr>
            </w:pPr>
            <w:r>
              <w:rPr>
                <w:rFonts w:ascii="宋体" w:hAnsi="宋体" w:cs="宋体" w:hint="eastAsia"/>
                <w:b/>
                <w:bCs/>
                <w:sz w:val="21"/>
              </w:rPr>
              <w:t>更正</w:t>
            </w:r>
            <w:proofErr w:type="gramStart"/>
            <w:r>
              <w:rPr>
                <w:rFonts w:ascii="宋体" w:hAnsi="宋体" w:cs="宋体" w:hint="eastAsia"/>
                <w:b/>
                <w:bCs/>
                <w:sz w:val="21"/>
              </w:rPr>
              <w:t>前内容</w:t>
            </w:r>
            <w:proofErr w:type="gramEnd"/>
          </w:p>
        </w:tc>
        <w:tc>
          <w:tcPr>
            <w:tcW w:w="5670" w:type="dxa"/>
            <w:shd w:val="clear" w:color="auto" w:fill="D7D7D7"/>
            <w:tcMar>
              <w:top w:w="75" w:type="dxa"/>
              <w:left w:w="75" w:type="dxa"/>
              <w:bottom w:w="75" w:type="dxa"/>
              <w:right w:w="75" w:type="dxa"/>
            </w:tcMar>
            <w:vAlign w:val="center"/>
          </w:tcPr>
          <w:p w:rsidR="00AD2FF5" w:rsidRDefault="00AD2FF5" w:rsidP="00253E85">
            <w:pPr>
              <w:pStyle w:val="a3"/>
              <w:widowControl/>
              <w:spacing w:beforeAutospacing="0" w:afterAutospacing="0" w:line="420" w:lineRule="exact"/>
              <w:rPr>
                <w:rFonts w:ascii="宋体" w:hAnsi="宋体" w:cs="宋体"/>
                <w:b/>
                <w:bCs/>
                <w:sz w:val="21"/>
              </w:rPr>
            </w:pPr>
            <w:r>
              <w:rPr>
                <w:rFonts w:ascii="宋体" w:hAnsi="宋体" w:cs="宋体" w:hint="eastAsia"/>
                <w:b/>
                <w:bCs/>
                <w:sz w:val="21"/>
              </w:rPr>
              <w:t>更正</w:t>
            </w:r>
            <w:proofErr w:type="gramStart"/>
            <w:r>
              <w:rPr>
                <w:rFonts w:ascii="宋体" w:hAnsi="宋体" w:cs="宋体" w:hint="eastAsia"/>
                <w:b/>
                <w:bCs/>
                <w:sz w:val="21"/>
              </w:rPr>
              <w:t>后内容</w:t>
            </w:r>
            <w:proofErr w:type="gramEnd"/>
          </w:p>
        </w:tc>
      </w:tr>
      <w:tr w:rsidR="00AD2FF5" w:rsidTr="00253E85">
        <w:trPr>
          <w:trHeight w:val="1330"/>
          <w:tblHeader/>
        </w:trPr>
        <w:tc>
          <w:tcPr>
            <w:tcW w:w="589" w:type="dxa"/>
            <w:shd w:val="clear" w:color="auto" w:fill="FFFFFF" w:themeFill="background1"/>
            <w:tcMar>
              <w:top w:w="75" w:type="dxa"/>
              <w:left w:w="75" w:type="dxa"/>
              <w:bottom w:w="75" w:type="dxa"/>
              <w:right w:w="75" w:type="dxa"/>
            </w:tcMar>
            <w:vAlign w:val="center"/>
          </w:tcPr>
          <w:p w:rsidR="00AD2FF5" w:rsidRDefault="00AD2FF5" w:rsidP="00253E85">
            <w:pPr>
              <w:pStyle w:val="a3"/>
              <w:widowControl/>
              <w:spacing w:beforeAutospacing="0" w:afterAutospacing="0" w:line="420" w:lineRule="exact"/>
              <w:rPr>
                <w:rFonts w:ascii="宋体" w:hAnsi="宋体" w:cs="宋体"/>
                <w:b/>
                <w:bCs/>
                <w:sz w:val="21"/>
              </w:rPr>
            </w:pPr>
            <w:r>
              <w:rPr>
                <w:rFonts w:ascii="宋体" w:hAnsi="宋体" w:cs="宋体" w:hint="eastAsia"/>
                <w:sz w:val="21"/>
              </w:rPr>
              <w:t>1</w:t>
            </w:r>
          </w:p>
        </w:tc>
        <w:tc>
          <w:tcPr>
            <w:tcW w:w="3030" w:type="dxa"/>
            <w:shd w:val="clear" w:color="auto" w:fill="FFFFFF" w:themeFill="background1"/>
            <w:tcMar>
              <w:top w:w="75" w:type="dxa"/>
              <w:left w:w="75" w:type="dxa"/>
              <w:bottom w:w="75" w:type="dxa"/>
              <w:right w:w="75" w:type="dxa"/>
            </w:tcMar>
            <w:vAlign w:val="center"/>
          </w:tcPr>
          <w:p w:rsidR="00AD2FF5" w:rsidRDefault="00AD2FF5" w:rsidP="00253E85">
            <w:pPr>
              <w:pStyle w:val="a3"/>
              <w:widowControl/>
              <w:spacing w:beforeAutospacing="0" w:afterAutospacing="0" w:line="420" w:lineRule="exact"/>
              <w:rPr>
                <w:rFonts w:ascii="宋体" w:hAnsi="宋体" w:cs="宋体"/>
                <w:sz w:val="21"/>
              </w:rPr>
            </w:pPr>
            <w:bookmarkStart w:id="0" w:name="_Toc31056"/>
            <w:r>
              <w:rPr>
                <w:rFonts w:ascii="宋体" w:hAnsi="宋体" w:cs="宋体" w:hint="eastAsia"/>
                <w:sz w:val="21"/>
              </w:rPr>
              <w:t>公开招标采购文件</w:t>
            </w:r>
          </w:p>
          <w:p w:rsidR="00AD2FF5" w:rsidRDefault="00AD2FF5" w:rsidP="00253E85">
            <w:pPr>
              <w:pStyle w:val="a3"/>
              <w:widowControl/>
              <w:spacing w:beforeAutospacing="0" w:afterAutospacing="0" w:line="420" w:lineRule="exact"/>
              <w:rPr>
                <w:rFonts w:ascii="宋体" w:hAnsi="宋体" w:cs="宋体"/>
                <w:sz w:val="21"/>
              </w:rPr>
            </w:pPr>
            <w:r>
              <w:rPr>
                <w:rFonts w:ascii="宋体" w:hAnsi="宋体" w:cs="宋体" w:hint="eastAsia"/>
                <w:sz w:val="21"/>
              </w:rPr>
              <w:t>第一章  公开招标公告</w:t>
            </w:r>
            <w:bookmarkEnd w:id="0"/>
          </w:p>
          <w:p w:rsidR="00AD2FF5" w:rsidRDefault="00AD2FF5" w:rsidP="00253E85">
            <w:pPr>
              <w:pStyle w:val="a3"/>
              <w:widowControl/>
              <w:spacing w:beforeAutospacing="0" w:afterAutospacing="0" w:line="420" w:lineRule="exact"/>
              <w:rPr>
                <w:rFonts w:ascii="宋体" w:hAnsi="宋体" w:cs="宋体"/>
                <w:b/>
                <w:bCs/>
                <w:sz w:val="21"/>
              </w:rPr>
            </w:pPr>
            <w:r>
              <w:rPr>
                <w:rFonts w:ascii="宋体" w:hAnsi="宋体" w:cs="宋体" w:hint="eastAsia"/>
                <w:b/>
                <w:bCs/>
                <w:sz w:val="21"/>
              </w:rPr>
              <w:t>C分标“试剂耗材类别”名称</w:t>
            </w:r>
          </w:p>
        </w:tc>
        <w:tc>
          <w:tcPr>
            <w:tcW w:w="5670" w:type="dxa"/>
            <w:shd w:val="clear" w:color="auto" w:fill="FFFFFF" w:themeFill="background1"/>
            <w:tcMar>
              <w:top w:w="75" w:type="dxa"/>
              <w:left w:w="75" w:type="dxa"/>
              <w:bottom w:w="75" w:type="dxa"/>
              <w:right w:w="75" w:type="dxa"/>
            </w:tcMar>
            <w:vAlign w:val="center"/>
          </w:tcPr>
          <w:p w:rsidR="00AD2FF5" w:rsidRDefault="00AD2FF5" w:rsidP="00253E85">
            <w:pPr>
              <w:snapToGrid w:val="0"/>
              <w:spacing w:line="420" w:lineRule="exact"/>
              <w:jc w:val="left"/>
              <w:rPr>
                <w:rFonts w:ascii="宋体" w:cs="宋体"/>
              </w:rPr>
            </w:pPr>
            <w:r>
              <w:rPr>
                <w:rFonts w:ascii="宋体" w:cs="宋体" w:hint="eastAsia"/>
              </w:rPr>
              <w:t>贝克曼化学发光仪专机专用试剂</w:t>
            </w:r>
          </w:p>
        </w:tc>
        <w:tc>
          <w:tcPr>
            <w:tcW w:w="5670" w:type="dxa"/>
            <w:shd w:val="clear" w:color="auto" w:fill="FFFFFF" w:themeFill="background1"/>
            <w:tcMar>
              <w:top w:w="75" w:type="dxa"/>
              <w:left w:w="75" w:type="dxa"/>
              <w:bottom w:w="75" w:type="dxa"/>
              <w:right w:w="75" w:type="dxa"/>
            </w:tcMar>
            <w:vAlign w:val="center"/>
          </w:tcPr>
          <w:p w:rsidR="00AD2FF5" w:rsidRDefault="00AD2FF5" w:rsidP="00253E85">
            <w:pPr>
              <w:snapToGrid w:val="0"/>
              <w:spacing w:line="420" w:lineRule="exact"/>
              <w:jc w:val="left"/>
              <w:rPr>
                <w:rFonts w:ascii="宋体" w:cs="宋体"/>
              </w:rPr>
            </w:pPr>
            <w:r>
              <w:rPr>
                <w:rFonts w:ascii="宋体" w:cs="宋体" w:hint="eastAsia"/>
                <w:b/>
                <w:bCs/>
                <w:color w:val="0000FF"/>
              </w:rPr>
              <w:t>贝克曼全自动生化仪专用试剂</w:t>
            </w:r>
          </w:p>
        </w:tc>
      </w:tr>
      <w:tr w:rsidR="00AD2FF5" w:rsidTr="00253E85">
        <w:trPr>
          <w:trHeight w:val="793"/>
          <w:tblHeader/>
        </w:trPr>
        <w:tc>
          <w:tcPr>
            <w:tcW w:w="589" w:type="dxa"/>
            <w:shd w:val="clear" w:color="auto" w:fill="FFFFFF" w:themeFill="background1"/>
            <w:tcMar>
              <w:top w:w="75" w:type="dxa"/>
              <w:left w:w="75" w:type="dxa"/>
              <w:bottom w:w="75" w:type="dxa"/>
              <w:right w:w="75" w:type="dxa"/>
            </w:tcMar>
            <w:vAlign w:val="center"/>
          </w:tcPr>
          <w:p w:rsidR="00AD2FF5" w:rsidRDefault="00AD2FF5" w:rsidP="00253E85">
            <w:pPr>
              <w:pStyle w:val="a3"/>
              <w:widowControl/>
              <w:spacing w:beforeAutospacing="0" w:afterAutospacing="0" w:line="420" w:lineRule="exact"/>
              <w:rPr>
                <w:rFonts w:ascii="宋体" w:hAnsi="宋体" w:cs="宋体"/>
                <w:sz w:val="21"/>
              </w:rPr>
            </w:pPr>
            <w:r>
              <w:rPr>
                <w:rFonts w:ascii="宋体" w:hAnsi="宋体" w:cs="宋体" w:hint="eastAsia"/>
                <w:sz w:val="21"/>
              </w:rPr>
              <w:t>2</w:t>
            </w:r>
          </w:p>
        </w:tc>
        <w:tc>
          <w:tcPr>
            <w:tcW w:w="3030" w:type="dxa"/>
            <w:shd w:val="clear" w:color="auto" w:fill="FFFFFF" w:themeFill="background1"/>
            <w:tcMar>
              <w:top w:w="75" w:type="dxa"/>
              <w:left w:w="75" w:type="dxa"/>
              <w:bottom w:w="75" w:type="dxa"/>
              <w:right w:w="75" w:type="dxa"/>
            </w:tcMar>
            <w:vAlign w:val="center"/>
          </w:tcPr>
          <w:p w:rsidR="00AD2FF5" w:rsidRDefault="00AD2FF5" w:rsidP="00253E85">
            <w:pPr>
              <w:pStyle w:val="a3"/>
              <w:widowControl/>
              <w:spacing w:beforeAutospacing="0" w:afterAutospacing="0" w:line="420" w:lineRule="exact"/>
              <w:rPr>
                <w:rFonts w:ascii="宋体" w:hAnsi="宋体" w:cs="宋体"/>
                <w:sz w:val="21"/>
              </w:rPr>
            </w:pPr>
            <w:r>
              <w:rPr>
                <w:rFonts w:ascii="宋体" w:hAnsi="宋体" w:cs="宋体" w:hint="eastAsia"/>
                <w:sz w:val="21"/>
              </w:rPr>
              <w:t>公开招标采购文件</w:t>
            </w:r>
          </w:p>
          <w:p w:rsidR="00AD2FF5" w:rsidRDefault="00AD2FF5" w:rsidP="00253E85">
            <w:pPr>
              <w:pStyle w:val="a3"/>
              <w:widowControl/>
              <w:spacing w:beforeAutospacing="0" w:afterAutospacing="0" w:line="420" w:lineRule="exact"/>
              <w:rPr>
                <w:rFonts w:ascii="宋体" w:hAnsi="宋体" w:cs="宋体"/>
                <w:sz w:val="21"/>
              </w:rPr>
            </w:pPr>
            <w:bookmarkStart w:id="1" w:name="_Toc30163"/>
            <w:r>
              <w:rPr>
                <w:rFonts w:ascii="宋体" w:hAnsi="宋体" w:cs="宋体" w:hint="eastAsia"/>
                <w:sz w:val="21"/>
              </w:rPr>
              <w:t>第二章  采购需求</w:t>
            </w:r>
            <w:bookmarkEnd w:id="1"/>
          </w:p>
          <w:p w:rsidR="00AD2FF5" w:rsidRDefault="00AD2FF5" w:rsidP="00253E85">
            <w:pPr>
              <w:pStyle w:val="a3"/>
              <w:widowControl/>
              <w:spacing w:beforeAutospacing="0" w:afterAutospacing="0" w:line="420" w:lineRule="exact"/>
              <w:rPr>
                <w:rFonts w:ascii="宋体" w:hAnsi="宋体" w:cs="宋体"/>
                <w:b/>
                <w:bCs/>
                <w:sz w:val="21"/>
              </w:rPr>
            </w:pPr>
            <w:r>
              <w:rPr>
                <w:rFonts w:ascii="宋体" w:hAnsi="宋体" w:cs="宋体" w:hint="eastAsia"/>
                <w:b/>
                <w:bCs/>
                <w:sz w:val="21"/>
              </w:rPr>
              <w:t>C分标</w:t>
            </w:r>
          </w:p>
        </w:tc>
        <w:tc>
          <w:tcPr>
            <w:tcW w:w="5670" w:type="dxa"/>
            <w:shd w:val="clear" w:color="auto" w:fill="FFFFFF" w:themeFill="background1"/>
            <w:tcMar>
              <w:top w:w="75" w:type="dxa"/>
              <w:left w:w="75" w:type="dxa"/>
              <w:bottom w:w="75" w:type="dxa"/>
              <w:right w:w="75" w:type="dxa"/>
            </w:tcMar>
            <w:vAlign w:val="center"/>
          </w:tcPr>
          <w:p w:rsidR="00AD2FF5" w:rsidRDefault="00AD2FF5" w:rsidP="00253E85">
            <w:pPr>
              <w:snapToGrid w:val="0"/>
              <w:spacing w:line="420" w:lineRule="exact"/>
              <w:jc w:val="left"/>
              <w:rPr>
                <w:rFonts w:ascii="宋体" w:cs="宋体"/>
              </w:rPr>
            </w:pPr>
            <w:r>
              <w:rPr>
                <w:rFonts w:ascii="宋体" w:cs="宋体" w:hint="eastAsia"/>
              </w:rPr>
              <w:t>C分标：贝克曼化学发光仪专机专用试剂</w:t>
            </w:r>
          </w:p>
        </w:tc>
        <w:tc>
          <w:tcPr>
            <w:tcW w:w="5670" w:type="dxa"/>
            <w:shd w:val="clear" w:color="auto" w:fill="FFFFFF" w:themeFill="background1"/>
            <w:tcMar>
              <w:top w:w="75" w:type="dxa"/>
              <w:left w:w="75" w:type="dxa"/>
              <w:bottom w:w="75" w:type="dxa"/>
              <w:right w:w="75" w:type="dxa"/>
            </w:tcMar>
            <w:vAlign w:val="center"/>
          </w:tcPr>
          <w:p w:rsidR="00AD2FF5" w:rsidRDefault="00AD2FF5" w:rsidP="00253E85">
            <w:pPr>
              <w:snapToGrid w:val="0"/>
              <w:spacing w:line="420" w:lineRule="exact"/>
              <w:jc w:val="left"/>
              <w:rPr>
                <w:rFonts w:ascii="宋体" w:cs="宋体"/>
                <w:b/>
                <w:bCs/>
              </w:rPr>
            </w:pPr>
            <w:r>
              <w:rPr>
                <w:rFonts w:ascii="宋体" w:cs="宋体" w:hint="eastAsia"/>
                <w:b/>
                <w:bCs/>
              </w:rPr>
              <w:t>C分标：</w:t>
            </w:r>
            <w:r>
              <w:rPr>
                <w:rFonts w:ascii="宋体" w:cs="宋体" w:hint="eastAsia"/>
                <w:b/>
                <w:bCs/>
                <w:color w:val="0000FF"/>
              </w:rPr>
              <w:t>贝克曼全自动生化仪专用试剂</w:t>
            </w:r>
          </w:p>
        </w:tc>
      </w:tr>
      <w:tr w:rsidR="00AD2FF5" w:rsidTr="00253E85">
        <w:trPr>
          <w:trHeight w:val="90"/>
        </w:trPr>
        <w:tc>
          <w:tcPr>
            <w:tcW w:w="589" w:type="dxa"/>
            <w:shd w:val="clear" w:color="auto" w:fill="auto"/>
            <w:tcMar>
              <w:top w:w="75" w:type="dxa"/>
              <w:left w:w="75" w:type="dxa"/>
              <w:bottom w:w="75" w:type="dxa"/>
              <w:right w:w="75" w:type="dxa"/>
            </w:tcMar>
            <w:vAlign w:val="center"/>
          </w:tcPr>
          <w:p w:rsidR="00AD2FF5" w:rsidRDefault="00AD2FF5" w:rsidP="00253E85">
            <w:pPr>
              <w:pStyle w:val="a3"/>
              <w:widowControl/>
              <w:spacing w:beforeAutospacing="0" w:afterAutospacing="0" w:line="420" w:lineRule="exact"/>
              <w:rPr>
                <w:rFonts w:ascii="宋体" w:hAnsi="宋体" w:cs="宋体"/>
                <w:sz w:val="21"/>
              </w:rPr>
            </w:pPr>
            <w:r>
              <w:rPr>
                <w:rFonts w:ascii="宋体" w:hAnsi="宋体" w:cs="宋体" w:hint="eastAsia"/>
                <w:sz w:val="21"/>
              </w:rPr>
              <w:t>3</w:t>
            </w:r>
          </w:p>
        </w:tc>
        <w:tc>
          <w:tcPr>
            <w:tcW w:w="3030" w:type="dxa"/>
            <w:tcBorders>
              <w:left w:val="single" w:sz="4" w:space="0" w:color="auto"/>
            </w:tcBorders>
            <w:shd w:val="clear" w:color="auto" w:fill="auto"/>
            <w:tcMar>
              <w:top w:w="75" w:type="dxa"/>
              <w:left w:w="75" w:type="dxa"/>
              <w:bottom w:w="75" w:type="dxa"/>
              <w:right w:w="75" w:type="dxa"/>
            </w:tcMar>
            <w:vAlign w:val="center"/>
          </w:tcPr>
          <w:p w:rsidR="00AD2FF5" w:rsidRDefault="00AD2FF5" w:rsidP="00253E85">
            <w:pPr>
              <w:pStyle w:val="a3"/>
              <w:widowControl/>
              <w:spacing w:beforeAutospacing="0" w:afterAutospacing="0" w:line="420" w:lineRule="exact"/>
              <w:rPr>
                <w:rFonts w:ascii="宋体" w:hAnsi="宋体" w:cs="宋体"/>
                <w:sz w:val="21"/>
              </w:rPr>
            </w:pPr>
            <w:r>
              <w:rPr>
                <w:rFonts w:ascii="宋体" w:hAnsi="宋体" w:cs="宋体" w:hint="eastAsia"/>
                <w:sz w:val="21"/>
              </w:rPr>
              <w:t>公开招标采购文件</w:t>
            </w:r>
          </w:p>
          <w:p w:rsidR="00AD2FF5" w:rsidRDefault="00AD2FF5" w:rsidP="00253E85">
            <w:pPr>
              <w:pStyle w:val="a3"/>
              <w:widowControl/>
              <w:spacing w:beforeAutospacing="0" w:afterAutospacing="0" w:line="420" w:lineRule="exact"/>
              <w:rPr>
                <w:rFonts w:ascii="宋体" w:hAnsi="宋体" w:cs="宋体"/>
                <w:sz w:val="21"/>
              </w:rPr>
            </w:pPr>
            <w:r>
              <w:rPr>
                <w:rFonts w:ascii="宋体" w:hAnsi="宋体" w:cs="宋体" w:hint="eastAsia"/>
                <w:sz w:val="21"/>
              </w:rPr>
              <w:t>第三章  投标人须知</w:t>
            </w:r>
          </w:p>
          <w:p w:rsidR="00AD2FF5" w:rsidRDefault="00AD2FF5" w:rsidP="00253E85">
            <w:pPr>
              <w:pStyle w:val="a3"/>
              <w:widowControl/>
              <w:spacing w:beforeAutospacing="0" w:afterAutospacing="0" w:line="420" w:lineRule="exact"/>
              <w:rPr>
                <w:rFonts w:ascii="宋体" w:hAnsi="宋体" w:cs="宋体"/>
                <w:b/>
                <w:bCs/>
                <w:sz w:val="21"/>
              </w:rPr>
            </w:pPr>
            <w:r>
              <w:rPr>
                <w:rFonts w:ascii="宋体" w:hAnsi="宋体" w:cs="宋体" w:hint="eastAsia"/>
                <w:b/>
                <w:bCs/>
                <w:sz w:val="21"/>
              </w:rPr>
              <w:t>投标人须知前附表</w:t>
            </w:r>
          </w:p>
          <w:p w:rsidR="00AD2FF5" w:rsidRDefault="00AD2FF5" w:rsidP="00253E85">
            <w:pPr>
              <w:pStyle w:val="a3"/>
              <w:widowControl/>
              <w:spacing w:beforeAutospacing="0" w:afterAutospacing="0" w:line="420" w:lineRule="exact"/>
              <w:rPr>
                <w:rFonts w:ascii="宋体" w:hAnsi="宋体" w:cs="宋体"/>
                <w:b/>
                <w:bCs/>
                <w:sz w:val="21"/>
              </w:rPr>
            </w:pPr>
            <w:r>
              <w:rPr>
                <w:rFonts w:ascii="宋体" w:hAnsi="宋体" w:cs="宋体" w:hint="eastAsia"/>
                <w:b/>
                <w:bCs/>
                <w:sz w:val="21"/>
              </w:rPr>
              <w:t>条款号13“资格证明文件”</w:t>
            </w:r>
          </w:p>
        </w:tc>
        <w:tc>
          <w:tcPr>
            <w:tcW w:w="5670" w:type="dxa"/>
            <w:tcBorders>
              <w:left w:val="single" w:sz="4" w:space="0" w:color="auto"/>
            </w:tcBorders>
            <w:shd w:val="clear" w:color="auto" w:fill="auto"/>
            <w:tcMar>
              <w:top w:w="75" w:type="dxa"/>
              <w:left w:w="75" w:type="dxa"/>
              <w:bottom w:w="75" w:type="dxa"/>
              <w:right w:w="75" w:type="dxa"/>
            </w:tcMar>
            <w:vAlign w:val="center"/>
          </w:tcPr>
          <w:p w:rsidR="00AD2FF5" w:rsidRDefault="00AD2FF5" w:rsidP="00253E85">
            <w:pPr>
              <w:snapToGrid w:val="0"/>
              <w:spacing w:line="420" w:lineRule="exact"/>
              <w:ind w:firstLineChars="200" w:firstLine="420"/>
              <w:jc w:val="left"/>
              <w:rPr>
                <w:rFonts w:ascii="宋体" w:cs="Courier New"/>
                <w:b/>
              </w:rPr>
            </w:pPr>
            <w:r>
              <w:rPr>
                <w:rFonts w:ascii="宋体" w:cs="宋体" w:hint="eastAsia"/>
              </w:rPr>
              <w:t>2.投标人依法缴纳税收的相关材料（提交投标文件截止时间前半年内连续3个月的依法缴纳税收的凭据复印件；</w:t>
            </w:r>
            <w:r>
              <w:rPr>
                <w:rFonts w:ascii="宋体" w:hint="eastAsia"/>
              </w:rPr>
              <w:t>依法免税的供应商，必须提供相应文件证明其依法免税。</w:t>
            </w:r>
            <w:r>
              <w:rPr>
                <w:rFonts w:ascii="宋体" w:cs="宋体" w:hint="eastAsia"/>
              </w:rPr>
              <w:t>从</w:t>
            </w:r>
            <w:r>
              <w:rPr>
                <w:rFonts w:ascii="宋体" w:hint="eastAsia"/>
              </w:rPr>
              <w:t>成立之日</w:t>
            </w:r>
            <w:r>
              <w:rPr>
                <w:rFonts w:ascii="宋体" w:cs="宋体" w:hint="eastAsia"/>
              </w:rPr>
              <w:t>起到投标文件提交截止时间</w:t>
            </w:r>
            <w:proofErr w:type="gramStart"/>
            <w:r>
              <w:rPr>
                <w:rFonts w:ascii="宋体" w:cs="宋体" w:hint="eastAsia"/>
              </w:rPr>
              <w:t>止</w:t>
            </w:r>
            <w:proofErr w:type="gramEnd"/>
            <w:r>
              <w:rPr>
                <w:rFonts w:ascii="宋体" w:cs="宋体" w:hint="eastAsia"/>
              </w:rPr>
              <w:t>不足要求月数的，只需提供从</w:t>
            </w:r>
            <w:r>
              <w:rPr>
                <w:rFonts w:ascii="宋体" w:hint="eastAsia"/>
              </w:rPr>
              <w:t>成立之日起</w:t>
            </w:r>
            <w:r>
              <w:rPr>
                <w:rFonts w:ascii="宋体" w:cs="宋体" w:hint="eastAsia"/>
              </w:rPr>
              <w:t>的依法缴纳税收</w:t>
            </w:r>
            <w:r>
              <w:rPr>
                <w:rFonts w:ascii="宋体" w:hint="eastAsia"/>
              </w:rPr>
              <w:t>相应证明文件</w:t>
            </w:r>
            <w:r>
              <w:rPr>
                <w:rFonts w:ascii="宋体" w:cs="宋体" w:hint="eastAsia"/>
              </w:rPr>
              <w:t>）</w:t>
            </w:r>
            <w:r>
              <w:rPr>
                <w:rFonts w:ascii="宋体" w:hint="eastAsia"/>
              </w:rPr>
              <w:t>；</w:t>
            </w:r>
          </w:p>
          <w:p w:rsidR="00AD2FF5" w:rsidRDefault="00AD2FF5" w:rsidP="00253E85">
            <w:pPr>
              <w:snapToGrid w:val="0"/>
              <w:spacing w:line="420" w:lineRule="exact"/>
              <w:ind w:firstLineChars="200" w:firstLine="420"/>
              <w:jc w:val="left"/>
              <w:rPr>
                <w:rFonts w:ascii="宋体" w:cs="Courier New"/>
                <w:b/>
              </w:rPr>
            </w:pPr>
            <w:r>
              <w:rPr>
                <w:rFonts w:ascii="宋体" w:cs="宋体" w:hint="eastAsia"/>
              </w:rPr>
              <w:t>3.投标人依法缴纳社会保障资金的相关材料[提交投标文件截止时间前半年内连续3个月的依法缴纳社会保障资金的缴费凭证（专用收据或者社会保险缴纳清单）复印件；</w:t>
            </w:r>
            <w:r>
              <w:rPr>
                <w:rFonts w:ascii="宋体" w:hint="eastAsia"/>
              </w:rPr>
              <w:t>依法不需要缴纳社会保障资金的供应商，必须提供相应文件证明不需要缴纳社会保障资金。</w:t>
            </w:r>
            <w:r>
              <w:rPr>
                <w:rFonts w:ascii="宋体" w:cs="宋体" w:hint="eastAsia"/>
              </w:rPr>
              <w:t>从</w:t>
            </w:r>
            <w:r>
              <w:rPr>
                <w:rFonts w:ascii="宋体" w:hint="eastAsia"/>
              </w:rPr>
              <w:t>成立之日起</w:t>
            </w:r>
            <w:r>
              <w:rPr>
                <w:rFonts w:ascii="宋体" w:cs="宋体" w:hint="eastAsia"/>
              </w:rPr>
              <w:t>到投标文件提交</w:t>
            </w:r>
            <w:r>
              <w:rPr>
                <w:rFonts w:ascii="宋体" w:cs="宋体" w:hint="eastAsia"/>
              </w:rPr>
              <w:lastRenderedPageBreak/>
              <w:t>截止时间</w:t>
            </w:r>
            <w:proofErr w:type="gramStart"/>
            <w:r>
              <w:rPr>
                <w:rFonts w:ascii="宋体" w:cs="宋体" w:hint="eastAsia"/>
              </w:rPr>
              <w:t>止</w:t>
            </w:r>
            <w:proofErr w:type="gramEnd"/>
            <w:r>
              <w:rPr>
                <w:rFonts w:ascii="宋体" w:cs="宋体" w:hint="eastAsia"/>
              </w:rPr>
              <w:t>不足要求月数的只需提供从</w:t>
            </w:r>
            <w:r>
              <w:rPr>
                <w:rFonts w:ascii="宋体" w:hint="eastAsia"/>
              </w:rPr>
              <w:t>成立之日起</w:t>
            </w:r>
            <w:r>
              <w:rPr>
                <w:rFonts w:ascii="宋体" w:cs="宋体" w:hint="eastAsia"/>
              </w:rPr>
              <w:t>的依法缴纳社会保障资金的</w:t>
            </w:r>
            <w:r>
              <w:rPr>
                <w:rFonts w:ascii="宋体" w:hint="eastAsia"/>
              </w:rPr>
              <w:t>相应证明文件</w:t>
            </w:r>
            <w:r>
              <w:rPr>
                <w:rFonts w:ascii="宋体" w:cs="宋体" w:hint="eastAsia"/>
              </w:rPr>
              <w:t>]</w:t>
            </w:r>
            <w:r>
              <w:rPr>
                <w:rFonts w:ascii="宋体" w:hint="eastAsia"/>
              </w:rPr>
              <w:t>；</w:t>
            </w:r>
          </w:p>
          <w:p w:rsidR="00AD2FF5" w:rsidRDefault="00AD2FF5" w:rsidP="00253E85">
            <w:pPr>
              <w:snapToGrid w:val="0"/>
              <w:spacing w:line="420" w:lineRule="exact"/>
              <w:ind w:firstLineChars="200" w:firstLine="420"/>
              <w:jc w:val="left"/>
              <w:rPr>
                <w:rFonts w:ascii="宋体" w:hAnsi="宋体" w:cs="宋体"/>
                <w:b/>
                <w:bCs/>
                <w:kern w:val="0"/>
              </w:rPr>
            </w:pPr>
            <w:r>
              <w:rPr>
                <w:rFonts w:ascii="宋体" w:cs="宋体" w:hint="eastAsia"/>
              </w:rPr>
              <w:t>4.投标人</w:t>
            </w:r>
            <w:r>
              <w:rPr>
                <w:rFonts w:ascii="宋体" w:hint="eastAsia"/>
              </w:rPr>
              <w:t>财务状况报告（</w:t>
            </w:r>
            <w:r>
              <w:rPr>
                <w:rFonts w:ascii="宋体" w:hint="eastAsia"/>
                <w:u w:val="single"/>
              </w:rPr>
              <w:t>2024</w:t>
            </w:r>
            <w:r>
              <w:rPr>
                <w:rFonts w:ascii="宋体" w:hint="eastAsia"/>
              </w:rPr>
              <w:t>年度财务报表复印件，或者银行出具的资信证明，或者中国人民银行征信中心出具的信用报告（企业投标的提供企业信用报告，自然人投标的提供个人信用报告，需提供成立之日起至投标截止时间前的月报表或银行出具的资信证明或者中国人民银行征信中心出具的企业信用报告；资信证明应在有效期内，未注明有效期的，银行出具时间至投标截止时间不超过一年）；</w:t>
            </w:r>
          </w:p>
        </w:tc>
        <w:tc>
          <w:tcPr>
            <w:tcW w:w="5670" w:type="dxa"/>
            <w:tcBorders>
              <w:left w:val="single" w:sz="4" w:space="0" w:color="auto"/>
            </w:tcBorders>
            <w:shd w:val="clear" w:color="auto" w:fill="auto"/>
            <w:tcMar>
              <w:top w:w="75" w:type="dxa"/>
              <w:left w:w="75" w:type="dxa"/>
              <w:bottom w:w="75" w:type="dxa"/>
              <w:right w:w="75" w:type="dxa"/>
            </w:tcMar>
            <w:vAlign w:val="center"/>
          </w:tcPr>
          <w:p w:rsidR="00AD2FF5" w:rsidRDefault="00AD2FF5" w:rsidP="00253E85">
            <w:pPr>
              <w:snapToGrid w:val="0"/>
              <w:spacing w:line="420" w:lineRule="exact"/>
              <w:ind w:firstLineChars="200" w:firstLine="420"/>
              <w:jc w:val="left"/>
              <w:rPr>
                <w:rFonts w:ascii="宋体" w:cs="Courier New"/>
                <w:b/>
              </w:rPr>
            </w:pPr>
            <w:r>
              <w:rPr>
                <w:rFonts w:ascii="宋体" w:cs="宋体" w:hint="eastAsia"/>
              </w:rPr>
              <w:lastRenderedPageBreak/>
              <w:t>2.投标人依法缴纳税收的相关材料（提交投标文件截止时间前半年内连续3个月的依法缴纳税收的凭据复印件；</w:t>
            </w:r>
            <w:r>
              <w:rPr>
                <w:rFonts w:ascii="宋体" w:hint="eastAsia"/>
              </w:rPr>
              <w:t>依法免税的供应商，必须提供相应文件证明其依法免税。</w:t>
            </w:r>
            <w:r>
              <w:rPr>
                <w:rFonts w:ascii="宋体" w:cs="宋体" w:hint="eastAsia"/>
              </w:rPr>
              <w:t>从</w:t>
            </w:r>
            <w:r>
              <w:rPr>
                <w:rFonts w:ascii="宋体" w:hint="eastAsia"/>
              </w:rPr>
              <w:t>成立之日</w:t>
            </w:r>
            <w:r>
              <w:rPr>
                <w:rFonts w:ascii="宋体" w:cs="宋体" w:hint="eastAsia"/>
              </w:rPr>
              <w:t>起到投标文件提交截止时间</w:t>
            </w:r>
            <w:proofErr w:type="gramStart"/>
            <w:r>
              <w:rPr>
                <w:rFonts w:ascii="宋体" w:cs="宋体" w:hint="eastAsia"/>
              </w:rPr>
              <w:t>止</w:t>
            </w:r>
            <w:proofErr w:type="gramEnd"/>
            <w:r>
              <w:rPr>
                <w:rFonts w:ascii="宋体" w:cs="宋体" w:hint="eastAsia"/>
              </w:rPr>
              <w:t>不足要求月数的，只需提供从</w:t>
            </w:r>
            <w:r>
              <w:rPr>
                <w:rFonts w:ascii="宋体" w:hint="eastAsia"/>
              </w:rPr>
              <w:t>成立之日起</w:t>
            </w:r>
            <w:r>
              <w:rPr>
                <w:rFonts w:ascii="宋体" w:cs="宋体" w:hint="eastAsia"/>
              </w:rPr>
              <w:t>的依法缴纳税收</w:t>
            </w:r>
            <w:r>
              <w:rPr>
                <w:rFonts w:ascii="宋体" w:hint="eastAsia"/>
              </w:rPr>
              <w:t>相应证明文件</w:t>
            </w:r>
            <w:r>
              <w:rPr>
                <w:rFonts w:ascii="宋体" w:cs="宋体" w:hint="eastAsia"/>
              </w:rPr>
              <w:t>）</w:t>
            </w:r>
            <w:r>
              <w:rPr>
                <w:rFonts w:ascii="宋体" w:hint="eastAsia"/>
              </w:rPr>
              <w:t>；</w:t>
            </w:r>
            <w:r>
              <w:rPr>
                <w:rFonts w:ascii="宋体" w:hint="eastAsia"/>
                <w:color w:val="0000FF"/>
              </w:rPr>
              <w:t>（</w:t>
            </w:r>
            <w:r>
              <w:rPr>
                <w:rFonts w:ascii="宋体" w:hint="eastAsia"/>
                <w:b/>
                <w:color w:val="0000FF"/>
              </w:rPr>
              <w:t>必须提供，否则按无效投标处理</w:t>
            </w:r>
            <w:r>
              <w:rPr>
                <w:rFonts w:ascii="宋体" w:hint="eastAsia"/>
                <w:color w:val="0000FF"/>
              </w:rPr>
              <w:t>）</w:t>
            </w:r>
          </w:p>
          <w:p w:rsidR="00AD2FF5" w:rsidRDefault="00AD2FF5" w:rsidP="00253E85">
            <w:pPr>
              <w:snapToGrid w:val="0"/>
              <w:spacing w:line="420" w:lineRule="exact"/>
              <w:ind w:firstLineChars="200" w:firstLine="420"/>
              <w:jc w:val="left"/>
              <w:rPr>
                <w:rFonts w:ascii="宋体" w:cs="Courier New"/>
                <w:b/>
                <w:color w:val="0000FF"/>
              </w:rPr>
            </w:pPr>
            <w:r>
              <w:rPr>
                <w:rFonts w:ascii="宋体" w:cs="宋体" w:hint="eastAsia"/>
              </w:rPr>
              <w:t>3.投标人依法缴纳社会保障资金的相关材料[提交投标文件截止时间前半年内连续3个月的依法缴纳社会保障资金的缴费凭证（专用收据或者社会保险缴纳清单）复印件；</w:t>
            </w:r>
            <w:r>
              <w:rPr>
                <w:rFonts w:ascii="宋体" w:hint="eastAsia"/>
              </w:rPr>
              <w:t>依法不需要缴纳社会保障资金的供应商，必须提供相应文件证</w:t>
            </w:r>
            <w:r>
              <w:rPr>
                <w:rFonts w:ascii="宋体" w:hint="eastAsia"/>
              </w:rPr>
              <w:lastRenderedPageBreak/>
              <w:t>明不需要缴纳社会保障资金。</w:t>
            </w:r>
            <w:r>
              <w:rPr>
                <w:rFonts w:ascii="宋体" w:cs="宋体" w:hint="eastAsia"/>
              </w:rPr>
              <w:t>从</w:t>
            </w:r>
            <w:r>
              <w:rPr>
                <w:rFonts w:ascii="宋体" w:hint="eastAsia"/>
              </w:rPr>
              <w:t>成立之日起</w:t>
            </w:r>
            <w:r>
              <w:rPr>
                <w:rFonts w:ascii="宋体" w:cs="宋体" w:hint="eastAsia"/>
              </w:rPr>
              <w:t>到投标文件提交截止时间</w:t>
            </w:r>
            <w:proofErr w:type="gramStart"/>
            <w:r>
              <w:rPr>
                <w:rFonts w:ascii="宋体" w:cs="宋体" w:hint="eastAsia"/>
              </w:rPr>
              <w:t>止</w:t>
            </w:r>
            <w:proofErr w:type="gramEnd"/>
            <w:r>
              <w:rPr>
                <w:rFonts w:ascii="宋体" w:cs="宋体" w:hint="eastAsia"/>
              </w:rPr>
              <w:t>不足要求月数的只需提供从</w:t>
            </w:r>
            <w:r>
              <w:rPr>
                <w:rFonts w:ascii="宋体" w:hint="eastAsia"/>
              </w:rPr>
              <w:t>成立之日起</w:t>
            </w:r>
            <w:r>
              <w:rPr>
                <w:rFonts w:ascii="宋体" w:cs="宋体" w:hint="eastAsia"/>
              </w:rPr>
              <w:t>的依法缴纳社会保障资金的</w:t>
            </w:r>
            <w:r>
              <w:rPr>
                <w:rFonts w:ascii="宋体" w:hint="eastAsia"/>
              </w:rPr>
              <w:t>相应证明文件</w:t>
            </w:r>
            <w:r>
              <w:rPr>
                <w:rFonts w:ascii="宋体" w:cs="宋体" w:hint="eastAsia"/>
              </w:rPr>
              <w:t>]</w:t>
            </w:r>
            <w:r>
              <w:rPr>
                <w:rFonts w:ascii="宋体" w:hint="eastAsia"/>
              </w:rPr>
              <w:t>；</w:t>
            </w:r>
            <w:r>
              <w:rPr>
                <w:rFonts w:ascii="宋体" w:hint="eastAsia"/>
                <w:color w:val="0000FF"/>
              </w:rPr>
              <w:t>（</w:t>
            </w:r>
            <w:r>
              <w:rPr>
                <w:rFonts w:ascii="宋体" w:hint="eastAsia"/>
                <w:b/>
                <w:color w:val="0000FF"/>
              </w:rPr>
              <w:t>必须提供，否则按无效投标处理</w:t>
            </w:r>
            <w:r>
              <w:rPr>
                <w:rFonts w:ascii="宋体" w:hint="eastAsia"/>
                <w:color w:val="0000FF"/>
              </w:rPr>
              <w:t>）</w:t>
            </w:r>
          </w:p>
          <w:p w:rsidR="00AD2FF5" w:rsidRDefault="00AD2FF5" w:rsidP="00253E85">
            <w:pPr>
              <w:snapToGrid w:val="0"/>
              <w:spacing w:line="420" w:lineRule="exact"/>
              <w:ind w:firstLineChars="200" w:firstLine="420"/>
              <w:jc w:val="left"/>
              <w:rPr>
                <w:rFonts w:ascii="宋体" w:hAnsi="宋体" w:cs="宋体"/>
              </w:rPr>
            </w:pPr>
            <w:r>
              <w:rPr>
                <w:rFonts w:ascii="宋体" w:cs="宋体" w:hint="eastAsia"/>
              </w:rPr>
              <w:t>4.投标人</w:t>
            </w:r>
            <w:r>
              <w:rPr>
                <w:rFonts w:ascii="宋体" w:hint="eastAsia"/>
              </w:rPr>
              <w:t>财务状况报告（</w:t>
            </w:r>
            <w:r>
              <w:rPr>
                <w:rFonts w:ascii="宋体" w:hint="eastAsia"/>
                <w:u w:val="single"/>
              </w:rPr>
              <w:t>2024</w:t>
            </w:r>
            <w:r>
              <w:rPr>
                <w:rFonts w:ascii="宋体" w:hint="eastAsia"/>
              </w:rPr>
              <w:t>年度财务报表复印件，或者银行出具的资信证明，或者中国人民银行征信中心出具的信用报告（企业投标的提供企业信用报告，自然人投标的提供个人信用报告，需提供成立之日起至投标截止时间前的月报表或银行出具的资信证明或者中国人民银行征信中心出具的企业信用报告；资信证明应在有效期内，未注明有效期的，银行出具时间至投标截止时间不超过一年）；</w:t>
            </w:r>
            <w:r>
              <w:rPr>
                <w:rFonts w:ascii="宋体" w:hint="eastAsia"/>
                <w:color w:val="0000FF"/>
              </w:rPr>
              <w:t>（</w:t>
            </w:r>
            <w:r>
              <w:rPr>
                <w:rFonts w:ascii="宋体" w:hint="eastAsia"/>
                <w:b/>
                <w:color w:val="0000FF"/>
              </w:rPr>
              <w:t>必须提供，否则按无效投标处理</w:t>
            </w:r>
            <w:r>
              <w:rPr>
                <w:rFonts w:ascii="宋体" w:hint="eastAsia"/>
                <w:color w:val="0000FF"/>
              </w:rPr>
              <w:t>）</w:t>
            </w:r>
          </w:p>
        </w:tc>
      </w:tr>
    </w:tbl>
    <w:p w:rsidR="000D6BA3" w:rsidRPr="00AD2FF5" w:rsidRDefault="000D6BA3">
      <w:bookmarkStart w:id="2" w:name="_GoBack"/>
      <w:bookmarkEnd w:id="2"/>
    </w:p>
    <w:sectPr w:rsidR="000D6BA3" w:rsidRPr="00AD2FF5" w:rsidSect="00AD2FF5">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oNotDisplayPageBoundaries/>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D2FF5"/>
    <w:rsid w:val="00000BB9"/>
    <w:rsid w:val="00004578"/>
    <w:rsid w:val="00004871"/>
    <w:rsid w:val="00004F36"/>
    <w:rsid w:val="00015D3C"/>
    <w:rsid w:val="00024E0A"/>
    <w:rsid w:val="0002612D"/>
    <w:rsid w:val="00031DED"/>
    <w:rsid w:val="00032D84"/>
    <w:rsid w:val="000359B6"/>
    <w:rsid w:val="00042E35"/>
    <w:rsid w:val="00044C30"/>
    <w:rsid w:val="000451E6"/>
    <w:rsid w:val="0005180F"/>
    <w:rsid w:val="00057CDC"/>
    <w:rsid w:val="000620A3"/>
    <w:rsid w:val="00064418"/>
    <w:rsid w:val="00071F58"/>
    <w:rsid w:val="00074ECE"/>
    <w:rsid w:val="000752AA"/>
    <w:rsid w:val="00076404"/>
    <w:rsid w:val="0007754A"/>
    <w:rsid w:val="00093177"/>
    <w:rsid w:val="00095D52"/>
    <w:rsid w:val="00095E50"/>
    <w:rsid w:val="000A047F"/>
    <w:rsid w:val="000A3155"/>
    <w:rsid w:val="000B2B1A"/>
    <w:rsid w:val="000C0E5C"/>
    <w:rsid w:val="000C62AE"/>
    <w:rsid w:val="000D1BCD"/>
    <w:rsid w:val="000D5A76"/>
    <w:rsid w:val="000D6BA3"/>
    <w:rsid w:val="000D785B"/>
    <w:rsid w:val="000E0FBD"/>
    <w:rsid w:val="000F2E6B"/>
    <w:rsid w:val="000F4183"/>
    <w:rsid w:val="000F52F0"/>
    <w:rsid w:val="00100EF5"/>
    <w:rsid w:val="00105337"/>
    <w:rsid w:val="0011377F"/>
    <w:rsid w:val="0012140C"/>
    <w:rsid w:val="00127B5E"/>
    <w:rsid w:val="0013048F"/>
    <w:rsid w:val="0014422D"/>
    <w:rsid w:val="00147867"/>
    <w:rsid w:val="00150B2F"/>
    <w:rsid w:val="0015132A"/>
    <w:rsid w:val="0015286C"/>
    <w:rsid w:val="00152FA2"/>
    <w:rsid w:val="001573C8"/>
    <w:rsid w:val="00167237"/>
    <w:rsid w:val="00177675"/>
    <w:rsid w:val="00183594"/>
    <w:rsid w:val="00191110"/>
    <w:rsid w:val="001976AD"/>
    <w:rsid w:val="001A0C3F"/>
    <w:rsid w:val="001A1330"/>
    <w:rsid w:val="001A5029"/>
    <w:rsid w:val="001B7E48"/>
    <w:rsid w:val="001C4E71"/>
    <w:rsid w:val="001D5157"/>
    <w:rsid w:val="001E48FD"/>
    <w:rsid w:val="00201497"/>
    <w:rsid w:val="002142ED"/>
    <w:rsid w:val="00216817"/>
    <w:rsid w:val="00220693"/>
    <w:rsid w:val="00223B96"/>
    <w:rsid w:val="00230003"/>
    <w:rsid w:val="0023286B"/>
    <w:rsid w:val="00232F5C"/>
    <w:rsid w:val="00250D92"/>
    <w:rsid w:val="002513E1"/>
    <w:rsid w:val="0025275B"/>
    <w:rsid w:val="00252FA8"/>
    <w:rsid w:val="00257F79"/>
    <w:rsid w:val="00265366"/>
    <w:rsid w:val="00265972"/>
    <w:rsid w:val="002736C9"/>
    <w:rsid w:val="00274BAA"/>
    <w:rsid w:val="00276BFB"/>
    <w:rsid w:val="00282F7A"/>
    <w:rsid w:val="0028493F"/>
    <w:rsid w:val="0028702B"/>
    <w:rsid w:val="00287619"/>
    <w:rsid w:val="00293C3F"/>
    <w:rsid w:val="00294935"/>
    <w:rsid w:val="002A0C63"/>
    <w:rsid w:val="002A50F1"/>
    <w:rsid w:val="002A62DE"/>
    <w:rsid w:val="002A7D8E"/>
    <w:rsid w:val="002C0392"/>
    <w:rsid w:val="002C2639"/>
    <w:rsid w:val="002D611F"/>
    <w:rsid w:val="002E3082"/>
    <w:rsid w:val="002E5860"/>
    <w:rsid w:val="002E702A"/>
    <w:rsid w:val="002E76F3"/>
    <w:rsid w:val="002F2D70"/>
    <w:rsid w:val="002F7FD8"/>
    <w:rsid w:val="00324E9C"/>
    <w:rsid w:val="00330B2D"/>
    <w:rsid w:val="003333A4"/>
    <w:rsid w:val="00333C1B"/>
    <w:rsid w:val="003463D8"/>
    <w:rsid w:val="00347837"/>
    <w:rsid w:val="00350B35"/>
    <w:rsid w:val="00350EE0"/>
    <w:rsid w:val="00353143"/>
    <w:rsid w:val="00353473"/>
    <w:rsid w:val="00357928"/>
    <w:rsid w:val="003602BB"/>
    <w:rsid w:val="003604C9"/>
    <w:rsid w:val="00363790"/>
    <w:rsid w:val="003643E0"/>
    <w:rsid w:val="00365667"/>
    <w:rsid w:val="00366885"/>
    <w:rsid w:val="00373884"/>
    <w:rsid w:val="0037412B"/>
    <w:rsid w:val="00376A3D"/>
    <w:rsid w:val="00382263"/>
    <w:rsid w:val="00383073"/>
    <w:rsid w:val="003858DE"/>
    <w:rsid w:val="00385B2E"/>
    <w:rsid w:val="0039061E"/>
    <w:rsid w:val="0039093C"/>
    <w:rsid w:val="00395E44"/>
    <w:rsid w:val="003A09AD"/>
    <w:rsid w:val="003A79C9"/>
    <w:rsid w:val="003B02AE"/>
    <w:rsid w:val="003B6E50"/>
    <w:rsid w:val="003C08BB"/>
    <w:rsid w:val="003C4D3D"/>
    <w:rsid w:val="003D67D2"/>
    <w:rsid w:val="003E4831"/>
    <w:rsid w:val="003F0FD0"/>
    <w:rsid w:val="003F4168"/>
    <w:rsid w:val="003F4C20"/>
    <w:rsid w:val="003F6517"/>
    <w:rsid w:val="00412C37"/>
    <w:rsid w:val="00415AE0"/>
    <w:rsid w:val="00437F16"/>
    <w:rsid w:val="00440CC7"/>
    <w:rsid w:val="00446342"/>
    <w:rsid w:val="00460731"/>
    <w:rsid w:val="00460B11"/>
    <w:rsid w:val="00462E70"/>
    <w:rsid w:val="0046536B"/>
    <w:rsid w:val="00466FD9"/>
    <w:rsid w:val="00470BF3"/>
    <w:rsid w:val="0047611B"/>
    <w:rsid w:val="00484DED"/>
    <w:rsid w:val="00485FF2"/>
    <w:rsid w:val="00486539"/>
    <w:rsid w:val="0049067B"/>
    <w:rsid w:val="0049122B"/>
    <w:rsid w:val="004935F6"/>
    <w:rsid w:val="00494DCB"/>
    <w:rsid w:val="0049558D"/>
    <w:rsid w:val="00496380"/>
    <w:rsid w:val="004A030A"/>
    <w:rsid w:val="004A1E44"/>
    <w:rsid w:val="004A2F6F"/>
    <w:rsid w:val="004A46A8"/>
    <w:rsid w:val="004C52E6"/>
    <w:rsid w:val="004C60CF"/>
    <w:rsid w:val="004D4705"/>
    <w:rsid w:val="004E1C00"/>
    <w:rsid w:val="004E271F"/>
    <w:rsid w:val="004E27C0"/>
    <w:rsid w:val="004E3004"/>
    <w:rsid w:val="004F0B44"/>
    <w:rsid w:val="00500572"/>
    <w:rsid w:val="0050241A"/>
    <w:rsid w:val="00502B10"/>
    <w:rsid w:val="005037D1"/>
    <w:rsid w:val="00505456"/>
    <w:rsid w:val="00513043"/>
    <w:rsid w:val="005130DD"/>
    <w:rsid w:val="00516017"/>
    <w:rsid w:val="005215AC"/>
    <w:rsid w:val="005304EB"/>
    <w:rsid w:val="005305FB"/>
    <w:rsid w:val="005412E0"/>
    <w:rsid w:val="00545157"/>
    <w:rsid w:val="0055574B"/>
    <w:rsid w:val="005603E5"/>
    <w:rsid w:val="00560A32"/>
    <w:rsid w:val="0056111E"/>
    <w:rsid w:val="0056757F"/>
    <w:rsid w:val="005714F0"/>
    <w:rsid w:val="0057486F"/>
    <w:rsid w:val="00575EC6"/>
    <w:rsid w:val="0057634A"/>
    <w:rsid w:val="0058375C"/>
    <w:rsid w:val="005921F8"/>
    <w:rsid w:val="0059475A"/>
    <w:rsid w:val="00596E10"/>
    <w:rsid w:val="005977D7"/>
    <w:rsid w:val="005B60CF"/>
    <w:rsid w:val="005B6C07"/>
    <w:rsid w:val="005C017C"/>
    <w:rsid w:val="005C7CB8"/>
    <w:rsid w:val="005D0058"/>
    <w:rsid w:val="005E2DA1"/>
    <w:rsid w:val="005E3698"/>
    <w:rsid w:val="005E3829"/>
    <w:rsid w:val="005F1219"/>
    <w:rsid w:val="005F45AA"/>
    <w:rsid w:val="005F529F"/>
    <w:rsid w:val="00607551"/>
    <w:rsid w:val="00612AF5"/>
    <w:rsid w:val="006274CF"/>
    <w:rsid w:val="006305D0"/>
    <w:rsid w:val="00630BBA"/>
    <w:rsid w:val="00637671"/>
    <w:rsid w:val="00640603"/>
    <w:rsid w:val="00660AC3"/>
    <w:rsid w:val="00666548"/>
    <w:rsid w:val="00673C95"/>
    <w:rsid w:val="00681DF4"/>
    <w:rsid w:val="00681F90"/>
    <w:rsid w:val="00693F47"/>
    <w:rsid w:val="00694F34"/>
    <w:rsid w:val="006B5AD3"/>
    <w:rsid w:val="006B691A"/>
    <w:rsid w:val="006C10C7"/>
    <w:rsid w:val="006C11D8"/>
    <w:rsid w:val="006D0F84"/>
    <w:rsid w:val="006D1265"/>
    <w:rsid w:val="006D6C1D"/>
    <w:rsid w:val="006E3250"/>
    <w:rsid w:val="006E54C9"/>
    <w:rsid w:val="006F2EBC"/>
    <w:rsid w:val="006F3205"/>
    <w:rsid w:val="006F5CC9"/>
    <w:rsid w:val="006F7F87"/>
    <w:rsid w:val="00703F8E"/>
    <w:rsid w:val="007051A1"/>
    <w:rsid w:val="00715739"/>
    <w:rsid w:val="00723391"/>
    <w:rsid w:val="00723B30"/>
    <w:rsid w:val="00723CBF"/>
    <w:rsid w:val="0073264B"/>
    <w:rsid w:val="00732E9E"/>
    <w:rsid w:val="007403B8"/>
    <w:rsid w:val="00745512"/>
    <w:rsid w:val="00745D02"/>
    <w:rsid w:val="00752CD6"/>
    <w:rsid w:val="00753493"/>
    <w:rsid w:val="007564DD"/>
    <w:rsid w:val="0075752A"/>
    <w:rsid w:val="00761388"/>
    <w:rsid w:val="0076614B"/>
    <w:rsid w:val="00766D10"/>
    <w:rsid w:val="0077550A"/>
    <w:rsid w:val="00776A13"/>
    <w:rsid w:val="0078022F"/>
    <w:rsid w:val="00780E89"/>
    <w:rsid w:val="007815D5"/>
    <w:rsid w:val="007832F1"/>
    <w:rsid w:val="00786BDB"/>
    <w:rsid w:val="0078748F"/>
    <w:rsid w:val="007876BC"/>
    <w:rsid w:val="0079482A"/>
    <w:rsid w:val="00795119"/>
    <w:rsid w:val="007956AA"/>
    <w:rsid w:val="007A0D2B"/>
    <w:rsid w:val="007B063D"/>
    <w:rsid w:val="007B155E"/>
    <w:rsid w:val="007B197C"/>
    <w:rsid w:val="007B25E5"/>
    <w:rsid w:val="007B2899"/>
    <w:rsid w:val="007B67A8"/>
    <w:rsid w:val="007B7DD6"/>
    <w:rsid w:val="007C1450"/>
    <w:rsid w:val="007C2BFC"/>
    <w:rsid w:val="007C4D42"/>
    <w:rsid w:val="007D5916"/>
    <w:rsid w:val="007E25D1"/>
    <w:rsid w:val="007F6F8E"/>
    <w:rsid w:val="007F727F"/>
    <w:rsid w:val="00804FD8"/>
    <w:rsid w:val="00815C65"/>
    <w:rsid w:val="0081754C"/>
    <w:rsid w:val="008231DE"/>
    <w:rsid w:val="00827AEA"/>
    <w:rsid w:val="00833A3A"/>
    <w:rsid w:val="00833FC1"/>
    <w:rsid w:val="008343A8"/>
    <w:rsid w:val="008445B7"/>
    <w:rsid w:val="00854362"/>
    <w:rsid w:val="0086450A"/>
    <w:rsid w:val="00866F7C"/>
    <w:rsid w:val="00870159"/>
    <w:rsid w:val="00871A3D"/>
    <w:rsid w:val="0087502C"/>
    <w:rsid w:val="008866ED"/>
    <w:rsid w:val="00892423"/>
    <w:rsid w:val="00894D01"/>
    <w:rsid w:val="008A2D80"/>
    <w:rsid w:val="008A52A5"/>
    <w:rsid w:val="008B1BEA"/>
    <w:rsid w:val="008B390D"/>
    <w:rsid w:val="008C1B0F"/>
    <w:rsid w:val="008C1B4D"/>
    <w:rsid w:val="008C1DC3"/>
    <w:rsid w:val="008D6185"/>
    <w:rsid w:val="008F12B1"/>
    <w:rsid w:val="008F4A2E"/>
    <w:rsid w:val="008F5058"/>
    <w:rsid w:val="008F7500"/>
    <w:rsid w:val="00902916"/>
    <w:rsid w:val="00904937"/>
    <w:rsid w:val="00907389"/>
    <w:rsid w:val="00912B57"/>
    <w:rsid w:val="00913139"/>
    <w:rsid w:val="00913645"/>
    <w:rsid w:val="00921A3C"/>
    <w:rsid w:val="00924140"/>
    <w:rsid w:val="00925ED7"/>
    <w:rsid w:val="00931716"/>
    <w:rsid w:val="009400CD"/>
    <w:rsid w:val="00942AAB"/>
    <w:rsid w:val="00942BA0"/>
    <w:rsid w:val="009446EA"/>
    <w:rsid w:val="00945623"/>
    <w:rsid w:val="00945FD5"/>
    <w:rsid w:val="0094652B"/>
    <w:rsid w:val="009555B2"/>
    <w:rsid w:val="0096346F"/>
    <w:rsid w:val="00964695"/>
    <w:rsid w:val="00964A5A"/>
    <w:rsid w:val="00972787"/>
    <w:rsid w:val="00985A34"/>
    <w:rsid w:val="00987CEC"/>
    <w:rsid w:val="0099234F"/>
    <w:rsid w:val="009938DB"/>
    <w:rsid w:val="00995014"/>
    <w:rsid w:val="009A093A"/>
    <w:rsid w:val="009A494B"/>
    <w:rsid w:val="009A6193"/>
    <w:rsid w:val="009C03DA"/>
    <w:rsid w:val="009C13E6"/>
    <w:rsid w:val="009C2144"/>
    <w:rsid w:val="009C3644"/>
    <w:rsid w:val="009C41F1"/>
    <w:rsid w:val="009D4C05"/>
    <w:rsid w:val="009E1BB8"/>
    <w:rsid w:val="009E290F"/>
    <w:rsid w:val="009E5AB9"/>
    <w:rsid w:val="009F013D"/>
    <w:rsid w:val="009F1D24"/>
    <w:rsid w:val="009F3F86"/>
    <w:rsid w:val="009F709B"/>
    <w:rsid w:val="00A00319"/>
    <w:rsid w:val="00A20593"/>
    <w:rsid w:val="00A21168"/>
    <w:rsid w:val="00A24743"/>
    <w:rsid w:val="00A3124F"/>
    <w:rsid w:val="00A3174C"/>
    <w:rsid w:val="00A41545"/>
    <w:rsid w:val="00A418E5"/>
    <w:rsid w:val="00A54DE7"/>
    <w:rsid w:val="00A602BB"/>
    <w:rsid w:val="00A60487"/>
    <w:rsid w:val="00A61207"/>
    <w:rsid w:val="00A76763"/>
    <w:rsid w:val="00A83761"/>
    <w:rsid w:val="00A85534"/>
    <w:rsid w:val="00A8602C"/>
    <w:rsid w:val="00A86EE5"/>
    <w:rsid w:val="00A93E49"/>
    <w:rsid w:val="00A940AB"/>
    <w:rsid w:val="00A968D1"/>
    <w:rsid w:val="00A971DE"/>
    <w:rsid w:val="00AA0543"/>
    <w:rsid w:val="00AA48FC"/>
    <w:rsid w:val="00AA600D"/>
    <w:rsid w:val="00AB17C3"/>
    <w:rsid w:val="00AB43E5"/>
    <w:rsid w:val="00AB5A5A"/>
    <w:rsid w:val="00AB5F3A"/>
    <w:rsid w:val="00AB6672"/>
    <w:rsid w:val="00AB6C31"/>
    <w:rsid w:val="00AC14EE"/>
    <w:rsid w:val="00AC195E"/>
    <w:rsid w:val="00AC1F5F"/>
    <w:rsid w:val="00AC7FE7"/>
    <w:rsid w:val="00AD2455"/>
    <w:rsid w:val="00AD2FF5"/>
    <w:rsid w:val="00AD324C"/>
    <w:rsid w:val="00AD5EC7"/>
    <w:rsid w:val="00AE003D"/>
    <w:rsid w:val="00AE0B7D"/>
    <w:rsid w:val="00AE69DB"/>
    <w:rsid w:val="00AF0D3F"/>
    <w:rsid w:val="00AF2000"/>
    <w:rsid w:val="00AF3BB6"/>
    <w:rsid w:val="00AF438E"/>
    <w:rsid w:val="00AF7EDE"/>
    <w:rsid w:val="00B03756"/>
    <w:rsid w:val="00B05F5A"/>
    <w:rsid w:val="00B10022"/>
    <w:rsid w:val="00B22C51"/>
    <w:rsid w:val="00B26804"/>
    <w:rsid w:val="00B32569"/>
    <w:rsid w:val="00B33C87"/>
    <w:rsid w:val="00B42C2A"/>
    <w:rsid w:val="00B44006"/>
    <w:rsid w:val="00B458F9"/>
    <w:rsid w:val="00B50883"/>
    <w:rsid w:val="00B60617"/>
    <w:rsid w:val="00B64178"/>
    <w:rsid w:val="00B6494E"/>
    <w:rsid w:val="00B755E1"/>
    <w:rsid w:val="00B7584F"/>
    <w:rsid w:val="00B8142B"/>
    <w:rsid w:val="00B83D89"/>
    <w:rsid w:val="00B8467B"/>
    <w:rsid w:val="00BA086F"/>
    <w:rsid w:val="00BA1528"/>
    <w:rsid w:val="00BA3F66"/>
    <w:rsid w:val="00BA6E95"/>
    <w:rsid w:val="00BB05C3"/>
    <w:rsid w:val="00BB458E"/>
    <w:rsid w:val="00BC149A"/>
    <w:rsid w:val="00BC246A"/>
    <w:rsid w:val="00BD202B"/>
    <w:rsid w:val="00BD38C3"/>
    <w:rsid w:val="00BD4F02"/>
    <w:rsid w:val="00BD66EC"/>
    <w:rsid w:val="00BE28AF"/>
    <w:rsid w:val="00BE2A90"/>
    <w:rsid w:val="00C00368"/>
    <w:rsid w:val="00C02A50"/>
    <w:rsid w:val="00C030E6"/>
    <w:rsid w:val="00C0640B"/>
    <w:rsid w:val="00C10BB1"/>
    <w:rsid w:val="00C160B2"/>
    <w:rsid w:val="00C21F68"/>
    <w:rsid w:val="00C25DF4"/>
    <w:rsid w:val="00C267E6"/>
    <w:rsid w:val="00C32301"/>
    <w:rsid w:val="00C43CBA"/>
    <w:rsid w:val="00C50604"/>
    <w:rsid w:val="00C54A4C"/>
    <w:rsid w:val="00C55223"/>
    <w:rsid w:val="00C62484"/>
    <w:rsid w:val="00C63A36"/>
    <w:rsid w:val="00C80456"/>
    <w:rsid w:val="00C929F1"/>
    <w:rsid w:val="00CA472E"/>
    <w:rsid w:val="00CA5F34"/>
    <w:rsid w:val="00CA60B1"/>
    <w:rsid w:val="00CB2E26"/>
    <w:rsid w:val="00CB337A"/>
    <w:rsid w:val="00CB5DBE"/>
    <w:rsid w:val="00CC4579"/>
    <w:rsid w:val="00CD0AFA"/>
    <w:rsid w:val="00CD35C5"/>
    <w:rsid w:val="00CD537C"/>
    <w:rsid w:val="00CD777A"/>
    <w:rsid w:val="00CE09ED"/>
    <w:rsid w:val="00CE1E24"/>
    <w:rsid w:val="00CF0DA5"/>
    <w:rsid w:val="00D04E02"/>
    <w:rsid w:val="00D06D9D"/>
    <w:rsid w:val="00D11D73"/>
    <w:rsid w:val="00D22B12"/>
    <w:rsid w:val="00D24F80"/>
    <w:rsid w:val="00D26027"/>
    <w:rsid w:val="00D27A7A"/>
    <w:rsid w:val="00D31C26"/>
    <w:rsid w:val="00D36ED0"/>
    <w:rsid w:val="00D37251"/>
    <w:rsid w:val="00D37392"/>
    <w:rsid w:val="00D40F11"/>
    <w:rsid w:val="00D41BC1"/>
    <w:rsid w:val="00D421E6"/>
    <w:rsid w:val="00D422E4"/>
    <w:rsid w:val="00D45C85"/>
    <w:rsid w:val="00D47665"/>
    <w:rsid w:val="00D52ADE"/>
    <w:rsid w:val="00D575AD"/>
    <w:rsid w:val="00D57B1F"/>
    <w:rsid w:val="00D61FB0"/>
    <w:rsid w:val="00D62377"/>
    <w:rsid w:val="00D64100"/>
    <w:rsid w:val="00D7357D"/>
    <w:rsid w:val="00D74447"/>
    <w:rsid w:val="00D76487"/>
    <w:rsid w:val="00D80AB8"/>
    <w:rsid w:val="00D83266"/>
    <w:rsid w:val="00D85958"/>
    <w:rsid w:val="00D879C1"/>
    <w:rsid w:val="00D94465"/>
    <w:rsid w:val="00DA0D67"/>
    <w:rsid w:val="00DA72B7"/>
    <w:rsid w:val="00DB5263"/>
    <w:rsid w:val="00DB5906"/>
    <w:rsid w:val="00DB595E"/>
    <w:rsid w:val="00DC17C5"/>
    <w:rsid w:val="00DC2E53"/>
    <w:rsid w:val="00DC30A0"/>
    <w:rsid w:val="00DC41D7"/>
    <w:rsid w:val="00DD1975"/>
    <w:rsid w:val="00DD7513"/>
    <w:rsid w:val="00DE0882"/>
    <w:rsid w:val="00DE5233"/>
    <w:rsid w:val="00DF08B4"/>
    <w:rsid w:val="00DF19D3"/>
    <w:rsid w:val="00E00352"/>
    <w:rsid w:val="00E10B56"/>
    <w:rsid w:val="00E13A04"/>
    <w:rsid w:val="00E270FD"/>
    <w:rsid w:val="00E319C6"/>
    <w:rsid w:val="00E33E53"/>
    <w:rsid w:val="00E3408A"/>
    <w:rsid w:val="00E34C65"/>
    <w:rsid w:val="00E37352"/>
    <w:rsid w:val="00E4589A"/>
    <w:rsid w:val="00E45E52"/>
    <w:rsid w:val="00E6654F"/>
    <w:rsid w:val="00E741A7"/>
    <w:rsid w:val="00E81542"/>
    <w:rsid w:val="00E919E6"/>
    <w:rsid w:val="00EB206A"/>
    <w:rsid w:val="00EB3876"/>
    <w:rsid w:val="00EB50FA"/>
    <w:rsid w:val="00EC04DC"/>
    <w:rsid w:val="00EC1135"/>
    <w:rsid w:val="00EC523A"/>
    <w:rsid w:val="00EC6E54"/>
    <w:rsid w:val="00ED120A"/>
    <w:rsid w:val="00ED2F50"/>
    <w:rsid w:val="00ED446A"/>
    <w:rsid w:val="00EE274B"/>
    <w:rsid w:val="00EE6400"/>
    <w:rsid w:val="00EF6432"/>
    <w:rsid w:val="00F01B8F"/>
    <w:rsid w:val="00F032D5"/>
    <w:rsid w:val="00F0369F"/>
    <w:rsid w:val="00F05BAD"/>
    <w:rsid w:val="00F118F8"/>
    <w:rsid w:val="00F11A32"/>
    <w:rsid w:val="00F1235E"/>
    <w:rsid w:val="00F13BF9"/>
    <w:rsid w:val="00F212FB"/>
    <w:rsid w:val="00F25A90"/>
    <w:rsid w:val="00F34B1E"/>
    <w:rsid w:val="00F36BBB"/>
    <w:rsid w:val="00F414F5"/>
    <w:rsid w:val="00F41BF6"/>
    <w:rsid w:val="00F423DD"/>
    <w:rsid w:val="00F43853"/>
    <w:rsid w:val="00F53C42"/>
    <w:rsid w:val="00F55CBD"/>
    <w:rsid w:val="00F5736D"/>
    <w:rsid w:val="00F6071A"/>
    <w:rsid w:val="00F60B37"/>
    <w:rsid w:val="00F61240"/>
    <w:rsid w:val="00F62987"/>
    <w:rsid w:val="00F6366E"/>
    <w:rsid w:val="00F805C5"/>
    <w:rsid w:val="00F835A9"/>
    <w:rsid w:val="00F84C37"/>
    <w:rsid w:val="00F9168F"/>
    <w:rsid w:val="00F93935"/>
    <w:rsid w:val="00F954A1"/>
    <w:rsid w:val="00F97B8B"/>
    <w:rsid w:val="00FA3418"/>
    <w:rsid w:val="00FA469E"/>
    <w:rsid w:val="00FA7ED0"/>
    <w:rsid w:val="00FB0190"/>
    <w:rsid w:val="00FB4B78"/>
    <w:rsid w:val="00FB70CC"/>
    <w:rsid w:val="00FC62DF"/>
    <w:rsid w:val="00FD08C9"/>
    <w:rsid w:val="00FD1D3A"/>
    <w:rsid w:val="00FD6E3D"/>
    <w:rsid w:val="00FE439F"/>
    <w:rsid w:val="00FE510E"/>
    <w:rsid w:val="00FE57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2FF5"/>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AD2FF5"/>
    <w:pPr>
      <w:spacing w:beforeAutospacing="1" w:afterAutospacing="1"/>
      <w:jc w:val="left"/>
    </w:pPr>
    <w:rPr>
      <w:kern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D2FF5"/>
    <w:pPr>
      <w:widowControl w:val="0"/>
      <w:jc w:val="both"/>
    </w:pPr>
    <w:rPr>
      <w:rFonts w:ascii="Times New Roman" w:eastAsia="宋体" w:hAnsi="Times New Roman" w:cs="Times New Roman"/>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AD2FF5"/>
    <w:pPr>
      <w:spacing w:beforeAutospacing="1" w:afterAutospacing="1"/>
      <w:jc w:val="left"/>
    </w:pPr>
    <w:rPr>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179</Words>
  <Characters>1022</Characters>
  <Application>Microsoft Office Word</Application>
  <DocSecurity>0</DocSecurity>
  <Lines>8</Lines>
  <Paragraphs>2</Paragraphs>
  <ScaleCrop>false</ScaleCrop>
  <Company>Microsoft</Company>
  <LinksUpToDate>false</LinksUpToDate>
  <CharactersWithSpaces>1199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AutoBVT</cp:lastModifiedBy>
  <cp:revision>1</cp:revision>
  <dcterms:created xsi:type="dcterms:W3CDTF">2025-10-24T09:22:00Z</dcterms:created>
  <dcterms:modified xsi:type="dcterms:W3CDTF">2025-10-24T09:23:00Z</dcterms:modified>
</cp:coreProperties>
</file>