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adjustRightInd/>
        <w:snapToGrid/>
        <w:spacing w:beforeAutospacing="0" w:afterAutospacing="0" w:line="572" w:lineRule="exact"/>
        <w:ind w:left="0" w:firstLine="0"/>
        <w:jc w:val="center"/>
        <w:rPr>
          <w:rFonts w:ascii="Times New Roman" w:eastAsia="方正小标宋_GBK" w:cs="Times New Roman" w:hAnsi="Times New Roman"/>
          <w:b w:val="0"/>
          <w:bCs w:val="0"/>
          <w:color w:val="333333"/>
          <w:sz w:val="44"/>
          <w:szCs w:val="44"/>
          <w:shd w:val="clear" w:color="auto" w:fill="FFFFFF"/>
        </w:rPr>
      </w:pPr>
      <w:bookmarkStart w:id="0" w:name="_GoBack"/>
      <w:bookmarkEnd w:id="0"/>
      <w:r>
        <w:rPr>
          <w:rFonts w:ascii="Times New Roman" w:eastAsia="方正小标宋_GBK" w:cs="Times New Roman" w:hAnsi="Times New Roman" w:hint="eastAsia"/>
          <w:b w:val="0"/>
          <w:bCs w:val="0"/>
          <w:color w:val="333333"/>
          <w:sz w:val="44"/>
          <w:szCs w:val="44"/>
          <w:shd w:val="clear" w:color="auto" w:fill="FFFFFF"/>
        </w:rPr>
        <w:t>玉林海关</w:t>
      </w:r>
      <w:r>
        <w:rPr>
          <w:rFonts w:ascii="Times New Roman" w:eastAsia="方正小标宋_GBK" w:cs="Times New Roman" w:hAnsi="Times New Roman"/>
          <w:b w:val="0"/>
          <w:bCs w:val="0"/>
          <w:color w:val="333333"/>
          <w:sz w:val="44"/>
          <w:szCs w:val="44"/>
          <w:shd w:val="clear" w:color="auto" w:fill="FFFFFF"/>
        </w:rPr>
        <w:t>业务网新版门户网站开发建设</w:t>
      </w:r>
    </w:p>
    <w:p>
      <w:pPr>
        <w:jc w:val="center"/>
        <w:rPr>
          <w:rStyle w:val="0"/>
          <w:rFonts w:ascii="Times New Roman" w:eastAsia="方正小标宋_GBK" w:cs="Times New Roman" w:hAnsi="Times New Roman"/>
          <w:color w:val="333333"/>
          <w:kern w:val="0"/>
          <w:sz w:val="44"/>
          <w:szCs w:val="44"/>
          <w:shd w:val="clear" w:color="auto" w:fill="FFFFFF"/>
        </w:rPr>
      </w:pPr>
      <w:r>
        <w:rPr>
          <w:rStyle w:val="0"/>
          <w:rFonts w:ascii="Times New Roman" w:eastAsia="方正小标宋_GBK" w:cs="Times New Roman" w:hAnsi="Times New Roman"/>
          <w:color w:val="333333"/>
          <w:kern w:val="0"/>
          <w:sz w:val="44"/>
          <w:szCs w:val="44"/>
          <w:shd w:val="clear" w:color="auto" w:fill="FFFFFF"/>
        </w:rPr>
        <w:t>服务项目</w:t>
      </w:r>
      <w:r>
        <w:rPr>
          <w:rStyle w:val="0"/>
          <w:rFonts w:ascii="Times New Roman" w:eastAsia="方正小标宋_GBK" w:cs="Times New Roman" w:hAnsi="Times New Roman" w:hint="eastAsia"/>
          <w:color w:val="333333"/>
          <w:kern w:val="0"/>
          <w:sz w:val="44"/>
          <w:szCs w:val="44"/>
          <w:shd w:val="clear" w:color="auto" w:fill="FFFFFF"/>
        </w:rPr>
        <w:t>成交结果公告</w:t>
      </w:r>
    </w:p>
    <w:p>
      <w:pPr>
        <w:jc w:val="center"/>
        <w:rPr>
          <w:rStyle w:val="0"/>
          <w:rFonts w:ascii="Times New Roman" w:eastAsia="方正小标宋_GBK" w:cs="Times New Roman" w:hAnsi="Times New Roman"/>
          <w:color w:val="333333"/>
          <w:kern w:val="0"/>
          <w:sz w:val="44"/>
          <w:szCs w:val="44"/>
          <w:shd w:val="clear" w:color="auto" w:fill="FFFFFF"/>
        </w:rPr>
      </w:pPr>
    </w:p>
    <w:p>
      <w:pPr>
        <w:pStyle w:val="15"/>
        <w:shd w:val="clear" w:color="auto" w:fill="FFFFFF"/>
        <w:spacing w:before="149" w:beforeAutospacing="0" w:after="149" w:afterAutospacing="0" w:line="449" w:lineRule="atLeast"/>
        <w:ind w:left="0" w:firstLineChars="200" w:firstLine="64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本项目采用公开询价的形式进行采购，现将采购成交结果公告如下：</w:t>
      </w:r>
    </w:p>
    <w:p>
      <w:pPr>
        <w:pStyle w:val="15"/>
        <w:shd w:val="clear" w:color="auto" w:fill="FFFFFF"/>
        <w:spacing w:before="149" w:beforeAutospacing="0" w:after="149" w:afterAutospacing="0" w:line="449" w:lineRule="atLeast"/>
        <w:ind w:left="0" w:firstLineChars="200" w:firstLine="640"/>
        <w:rPr>
          <w:rStyle w:val="0"/>
          <w:rFonts w:ascii="Times New Roman" w:eastAsia="方正仿宋_GBK" w:cs="Times New Roman" w:hAnsi="Times New Roman"/>
          <w:color w:val="333333"/>
          <w:kern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一、采购项目名称：</w:t>
      </w:r>
      <w:r>
        <w:rPr>
          <w:rFonts w:ascii="Times New Roman" w:eastAsia="方正仿宋_GBK" w:cs="Times New Roman" w:hAnsi="Times New Roman"/>
          <w:b w:val="0"/>
          <w:bCs w:val="0"/>
          <w:color w:val="333333"/>
          <w:sz w:val="32"/>
          <w:szCs w:val="32"/>
          <w:bdr w:val="none" w:sz="0" w:space="0" w:color="auto"/>
        </w:rPr>
        <w:t>玉林海关业务网新版门户网站开发建设</w:t>
      </w:r>
      <w:r>
        <w:rPr>
          <w:rStyle w:val="0"/>
          <w:rFonts w:ascii="Times New Roman" w:eastAsia="方正仿宋_GBK" w:cs="Times New Roman" w:hAnsi="Times New Roman"/>
          <w:color w:val="333333"/>
          <w:kern w:val="0"/>
          <w:sz w:val="32"/>
          <w:szCs w:val="32"/>
        </w:rPr>
        <w:t>服务项目</w:t>
      </w:r>
    </w:p>
    <w:p>
      <w:pPr>
        <w:pStyle w:val="15"/>
        <w:shd w:val="clear" w:color="auto" w:fill="FFFFFF"/>
        <w:spacing w:before="149" w:beforeAutospacing="0" w:after="149" w:afterAutospacing="0" w:line="449" w:lineRule="atLeast"/>
        <w:ind w:left="0" w:firstLineChars="200" w:firstLine="64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xml:space="preserve">二、采购公告媒体： 中华人民共和国南宁海关网（nanning.customs.gov.cn) </w:t>
      </w:r>
    </w:p>
    <w:p>
      <w:pPr>
        <w:pStyle w:val="15"/>
        <w:shd w:val="clear" w:color="auto" w:fill="FFFFFF"/>
        <w:spacing w:before="149" w:beforeAutospacing="0" w:after="149" w:afterAutospacing="0" w:line="449" w:lineRule="atLeast"/>
        <w:ind w:left="0" w:firstLineChars="300" w:firstLine="960"/>
        <w:rPr>
          <w:rFonts w:ascii="Times New Roman" w:eastAsia="方正仿宋_GBK" w:cs="Times New Roman" w:hAnsi="Times New Roman"/>
          <w:color w:val="333333"/>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公告日期：2025年8月22日</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 三、评审日期及地点</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Chars="250" w:firstLine="80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评审日期：2025年9月1日</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Chars="200" w:firstLine="64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  评审地点：玉林海关一区办公楼5楼会议室</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 四、成交结果信息</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 成交供应商名称：中国电子口岸数据中心南宁分中心</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 成交供应商地址：广西南宁市青秀区滨湖路38号1303室</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 成交金额：8.9万元</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 五、成交结果公告时间：</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Chars="200" w:firstLine="64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  自成交公告发布之日起三个工作日。</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Chars="200" w:firstLine="64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  六、联系事项：</w:t>
      </w:r>
    </w:p>
    <w:p>
      <w:pPr>
        <w:pStyle w:val="15"/>
        <w:pBdr>
          <w:top w:val="none" w:sz="0" w:space="0" w:color="auto"/>
          <w:left w:val="none" w:sz="0" w:space="0" w:color="auto"/>
          <w:bottom w:val="none" w:sz="0" w:space="0" w:color="auto"/>
          <w:right w:val="none" w:sz="0" w:space="0" w:color="auto"/>
        </w:pBdr>
        <w:shd w:val="clear" w:color="auto" w:fill="FFFFFF"/>
        <w:spacing w:before="149" w:beforeAutospacing="0" w:after="149" w:afterAutospacing="0" w:line="449" w:lineRule="atLeast"/>
        <w:ind w:left="0" w:right="0" w:firstLine="0"/>
        <w:rPr>
          <w:rFonts w:ascii="Times New Roman" w:eastAsia="方正仿宋_GBK" w:cs="Times New Roman" w:hAnsi="Times New Roman"/>
          <w:b w:val="0"/>
          <w:bCs w:val="0"/>
          <w:i w:val="0"/>
          <w:iCs w:val="0"/>
          <w:caps w:val="0"/>
          <w:smallCaps w:val="0"/>
          <w:vanish w:val="0"/>
          <w:color w:val="333333"/>
          <w:spacing w:val="0"/>
          <w:sz w:val="32"/>
          <w:szCs w:val="32"/>
        </w:rPr>
      </w:pPr>
      <w:r>
        <w:rPr>
          <w:rFonts w:ascii="Times New Roman" w:eastAsia="方正仿宋_GBK" w:cs="Times New Roman" w:hAnsi="Times New Roman"/>
          <w:b w:val="0"/>
          <w:bCs w:val="0"/>
          <w:i w:val="0"/>
          <w:iCs w:val="0"/>
          <w:caps w:val="0"/>
          <w:smallCaps w:val="0"/>
          <w:vanish w:val="0"/>
          <w:color w:val="333333"/>
          <w:spacing w:val="0"/>
          <w:sz w:val="32"/>
          <w:szCs w:val="32"/>
        </w:rPr>
        <w:t>      联系人：郅工    联系电话：18269307897</w:t>
      </w:r>
    </w:p>
    <w:p>
      <w:pPr>
        <w:rPr>
          <w:rStyle w:val="0"/>
          <w:rFonts w:ascii="Times New Roman" w:eastAsia="方正仿宋_GBK" w:cs="Times New Roman" w:hAnsi="Times New Roman"/>
          <w:color w:val="333333"/>
          <w:kern w:val="0"/>
          <w:sz w:val="32"/>
          <w:szCs w:val="32"/>
          <w:shd w:val="clear" w:color="auto" w:fill="FFFFFF"/>
        </w:rPr>
      </w:pPr>
      <w:r>
        <w:rPr>
          <w:rFonts w:ascii="Times New Roman" w:eastAsia="方正仿宋_GBK" w:cs="Times New Roman" w:hAnsi="Times New Roman"/>
          <w:b w:val="0"/>
          <w:bCs w:val="0"/>
          <w:i w:val="0"/>
          <w:iCs w:val="0"/>
          <w:caps w:val="0"/>
          <w:smallCaps w:val="0"/>
          <w:vanish w:val="0"/>
          <w:color w:val="333333"/>
          <w:spacing w:val="0"/>
          <w:sz w:val="32"/>
          <w:szCs w:val="32"/>
        </w:rPr>
        <w:t>      各有关当事人对成交结果有异议的，可以在成交结果公告发布期限届满之日起三个工作日内以书面形式向玉林海关提出质疑，逾期将不再受理。</w:t>
      </w:r>
    </w:p>
    <w:sectPr>
      <w:pgSz w:w="11907" w:h="16839"/>
      <w:pgMar w:top="1440" w:right="1800" w:bottom="1440" w:left="1800" w:header="851" w:footer="992" w:gutter="0"/>
      <w:docGrid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auto"/>
    <w:pitch w:val="variable"/>
    <w:sig w:usb0="00000A87" w:usb1="00000000" w:usb2="00000000" w:usb3="00000000" w:csb0="400001BF" w:csb1="DFF70000"/>
  </w:font>
  <w:font w:name="方正小标宋_GBK">
    <w:panose1 w:val="02000000000000000000"/>
    <w:charset w:val="86"/>
    <w:family w:val="script"/>
    <w:pitch w:val="variable"/>
    <w:sig w:usb0="A00002BF" w:usb1="38CF7CFA" w:usb2="00082016" w:usb3="00000000" w:csb0="00040001" w:csb1="00000000"/>
  </w:font>
  <w:font w:name="方正仿宋_GBK">
    <w:panose1 w:val="02000000000000000000"/>
    <w:charset w:val="86"/>
    <w:family w:val="script"/>
    <w:pitch w:val="variable"/>
    <w:sig w:usb0="A00002BF" w:usb1="38CF7CFA" w:usb2="00082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20F0502020204030204"/>
    <w:charset w:val="00"/>
    <w:family w:val="swiss"/>
    <w:pitch w:val="variable"/>
    <w:sig w:usb0="E10002FF" w:usb1="4000ACFF" w:usb2="00000009" w:usb3="00000000" w:csb0="0000019F" w:csb1="00000000"/>
  </w:font>
  <w:font w:name="Arial">
    <w:altName w:val="DejaVu Sans"/>
    <w:panose1 w:val="020B0604020202020204"/>
    <w:charset w:val="00"/>
    <w:family w:val="swiss"/>
    <w:pitch w:val="variable"/>
    <w:sig w:usb0="E0002AFF" w:usb1="C0007843"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noPunctuationKerning/>
  <w:noLineBreaksAfter w:lang="zh-CN" w:val="$([{£¥·‘“〈《「『【〔〖〝﹙﹛﹝＄（．［｛￡￥"/>
  <w:noLineBreaksBefore w:lang="zh-CN" w:val="!%),.:;&gt;?]}¢¨°·ˇˉ―‖’”…‰′″›℃∶、。〃〉》」』】〕〗〞︶︺︾﹀﹄﹚﹜﹞！＂％＇），．：；？］｀｜｝～￠"/>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widowControl w:val="0"/>
      <w:spacing w:before="0" w:beforeAutospacing="1" w:after="0" w:afterAutospacing="1"/>
      <w:jc w:val="left"/>
      <w:outlineLvl w:val="1"/>
    </w:pPr>
    <w:rPr>
      <w:rFonts w:ascii="宋体" w:eastAsia="宋体" w:cs="宋体"/>
      <w:b/>
      <w:bCs/>
      <w:kern w:val="0"/>
      <w:sz w:val="36"/>
      <w:szCs w:val="36"/>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Normal (Web)"/>
    <w:basedOn w:val="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b w:val="0"/>
      <w:i w:val="0"/>
      <w:caps w:val="0"/>
      <w:smallCaps w:val="0"/>
      <w:strike w:val="0"/>
      <w:dstrike w:val="0"/>
      <w:snapToGrid/>
      <w:vanish w:val="0"/>
      <w:color w:val="auto"/>
      <w:spacing w:val="0"/>
      <w:w w:val="100"/>
      <w:kern w:val="0"/>
      <w:position w:val="0"/>
      <w:sz w:val="24"/>
      <w:szCs w:val="21"/>
      <w:u w:val="none" w:color="auto"/>
      <w:vertAlign w:val="baseline"/>
      <w:em w:val="none"/>
      <w:lang w:val="en-US" w:eastAsia="zh-CN" w:bidi="ar-SA"/>
    </w:rPr>
  </w:style>
  <w:style w:type="paragraph" w:customStyle="1" w:styleId="16">
    <w:name w:val="样式 小二"/>
    <w:basedOn w:val="0"/>
    <w:pPr>
      <w:widowControl w:val="0"/>
      <w:spacing w:before="0" w:beforeAutospacing="1" w:after="0" w:afterAutospacing="1"/>
      <w:jc w:val="left"/>
      <w:outlineLvl w:val="1"/>
    </w:pPr>
    <w:rPr>
      <w:rFonts w:ascii="宋体" w:eastAsia="宋体" w:cs="宋体"/>
      <w:b/>
      <w:bCs/>
      <w:kern w:val="0"/>
      <w:sz w:val="36"/>
      <w:szCs w:val="36"/>
      <w:lang w:val="en-US" w:eastAsia="zh-CN" w:bidi="ar-SA"/>
    </w:rPr>
  </w:style>
  <w:style w:type="paragraph" w:customStyle="1" w:styleId="17">
    <w:name w:val="样式 10 磅"/>
    <w:pPr>
      <w:widowControl w:val="0"/>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10</TotalTime>
  <Application>Yozo_Office</Application>
  <Pages>2</Pages>
  <Words>353</Words>
  <Characters>376</Characters>
  <Lines>26</Lines>
  <Paragraphs>18</Paragraphs>
  <CharactersWithSpaces>436</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李位臣</cp:lastModifiedBy>
  <cp:revision>1</cp:revision>
  <dcterms:created xsi:type="dcterms:W3CDTF">2021-05-08T07:28:00Z</dcterms:created>
  <dcterms:modified xsi:type="dcterms:W3CDTF">2025-09-02T01:33:02Z</dcterms:modified>
</cp:coreProperties>
</file>