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spacing w:before="0" w:beforeAutospacing="0" w:line="17" w:lineRule="atLeast"/>
        <w:jc w:val="center"/>
        <w:rPr>
          <w:rFonts w:hint="eastAsia"/>
          <w:b/>
          <w:bCs/>
          <w:i w:val="0"/>
          <w:iCs w:val="0"/>
          <w:caps w:val="0"/>
          <w:smallCaps w:val="0"/>
          <w:color w:val="000000"/>
          <w:spacing w:val="0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/>
          <w:b/>
          <w:bCs/>
          <w:i w:val="0"/>
          <w:iCs w:val="0"/>
          <w:caps w:val="0"/>
          <w:smallCaps w:val="0"/>
          <w:color w:val="000000"/>
          <w:spacing w:val="0"/>
          <w:shd w:val="clear" w:color="auto" w:fill="FFFFFF"/>
          <w:lang w:eastAsia="zh-CN"/>
        </w:rPr>
        <w:t>玉林海关一区办公楼消防设备维修及1~6楼应急灯安装项目（JRAD2025-XS3-060）延期公告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一</w:t>
      </w: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采购项目编号：JRAD2025-XS3-060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采购项目名称：玉林海关一区办公楼消防设备维修及1~6楼应急灯安装项目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首次公告日期：2025年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  <w:lang w:val="en-US" w:eastAsia="zh-CN"/>
        </w:rPr>
        <w:t>18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</w:pPr>
      <w:r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  <w:lang w:eastAsia="zh-CN"/>
        </w:rPr>
        <w:t>延期信息</w:t>
      </w:r>
    </w:p>
    <w:tbl>
      <w:tblPr>
        <w:jc w:val="left"/>
        <w:tblInd w:w="0" w:type="dxa"/>
        <w:tblW w:w="99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2111"/>
        <w:gridCol w:w="3434"/>
        <w:gridCol w:w="3800"/>
      </w:tblGrid>
      <w:tr>
        <w:trPr>
          <w:trHeight w:val="567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2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延期项</w:t>
            </w:r>
          </w:p>
        </w:tc>
        <w:tc>
          <w:tcPr>
            <w:tcW w:w="3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延期前内容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延期后内容</w:t>
            </w:r>
          </w:p>
        </w:tc>
      </w:tr>
      <w:tr>
        <w:trPr>
          <w:trHeight w:val="567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  <w:lang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响应文件提交截止时间</w:t>
            </w:r>
          </w:p>
        </w:tc>
        <w:tc>
          <w:tcPr>
            <w:tcW w:w="3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4"/>
                <w:szCs w:val="24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2025年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9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月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29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日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时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00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</w:rPr>
              <w:t>分（北京时间）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宋体" w:eastAsia="宋体" w:cs="宋体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2025年10月11日10时00分（北京时间）</w:t>
            </w:r>
          </w:p>
        </w:tc>
      </w:tr>
    </w:tbl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延期日期：2025年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  <w:lang w:val="en-US" w:eastAsia="zh-CN"/>
        </w:rPr>
        <w:t>28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日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三、其他补充事宜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4"/>
          <w:szCs w:val="24"/>
          <w:u w:val="none"/>
          <w:shd w:val="clear" w:color="auto" w:fill="FFFFFF"/>
        </w:rPr>
        <w:t>公告的媒体：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中华人民共和国南宁海关网（nanning.customs.gov.cn）、中国采购与招标网（www.chinabidding.com.cn）、广西建荣工程项目管理有限公司官网（http://www.gxjianrong.com/）。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四、凡对本次公告内容提出询问，请按以下方式联系。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名    称：</w:t>
      </w:r>
      <w:r>
        <w:rPr>
          <w:rStyle w:val="19"/>
          <w:rFonts w:ascii="宋体" w:hint="eastAsia"/>
          <w:color w:val="auto"/>
          <w:szCs w:val="21"/>
          <w:u w:val="none"/>
          <w:lang w:eastAsia="zh-CN"/>
          <w:highlight w:val="auto"/>
        </w:rPr>
        <w:t>中华人民共和国玉林海关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地    址：</w:t>
      </w:r>
      <w:r>
        <w:rPr>
          <w:rStyle w:val="19"/>
          <w:rFonts w:ascii="宋体" w:hint="eastAsia"/>
          <w:color w:val="auto"/>
          <w:szCs w:val="21"/>
          <w:u w:val="none"/>
          <w:highlight w:val="auto"/>
        </w:rPr>
        <w:t>广西玉林市玉州区教育东路128号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联系方式：</w:t>
      </w:r>
      <w:r>
        <w:rPr>
          <w:rStyle w:val="19"/>
          <w:rFonts w:ascii="宋体" w:hint="eastAsia"/>
          <w:color w:val="auto"/>
          <w:szCs w:val="21"/>
          <w:u w:val="none"/>
          <w:highlight w:val="auto"/>
        </w:rPr>
        <w:t>罗广生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Style w:val="19"/>
          <w:rFonts w:ascii="宋体" w:hint="eastAsia"/>
          <w:color w:val="auto"/>
          <w:szCs w:val="21"/>
          <w:u w:val="none"/>
          <w:lang w:val="en-US" w:eastAsia="zh-CN"/>
          <w:highlight w:val="auto"/>
        </w:rPr>
        <w:t>0775-2720202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 xml:space="preserve">  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名称：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u w:val="none"/>
          <w:shd w:val="clear" w:color="auto" w:fill="FFFFFF"/>
          <w:lang w:eastAsia="zh-CN"/>
        </w:rPr>
        <w:t>广西建荣工程项目管理有限公司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u w:val="none"/>
          <w:shd w:val="clear" w:color="auto" w:fill="FFFFFF"/>
          <w:lang w:eastAsia="zh-CN"/>
        </w:rPr>
        <w:t>地址：南宁市青秀区佛子岭路18号德利·东盟国际文化广场B1栋14层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/>
          <w:sz w:val="24"/>
          <w:szCs w:val="24"/>
          <w:lang w:val="en-US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联系方式：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val="en-US" w:eastAsia="zh-CN"/>
        </w:rPr>
        <w:t>0771-5876115转806 15877181668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项目联系人：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val="en-US" w:eastAsia="zh-CN"/>
        </w:rPr>
        <w:t>兰工、梁工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eastAsia="zh-CN"/>
        </w:rPr>
        <w:t>电话：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4"/>
          <w:szCs w:val="24"/>
          <w:shd w:val="clear" w:color="auto" w:fill="FFFFFF"/>
          <w:lang w:val="en-US" w:eastAsia="zh-CN"/>
        </w:rPr>
        <w:t>0771-5876115转806 15877181668</w:t>
      </w:r>
    </w:p>
    <w:sectPr>
      <w:pgSz w:w="11906" w:h="16838"/>
      <w:pgMar w:top="1134" w:right="1134" w:bottom="1134" w:left="113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34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2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36A4B5F"/>
    <w:multiLevelType w:val="singleLevel"/>
    <w:tmpl w:val="E36A4B5F"/>
    <w:lvl w:ilvl="0">
      <w:start w:val="2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6">
    <w:name w:val="Title"/>
    <w:basedOn w:val="0"/>
    <w:next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7">
    <w:name w:val="Strong"/>
    <w:basedOn w:val="10"/>
    <w:rPr>
      <w:b/>
    </w:rPr>
  </w:style>
  <w:style w:type="paragraph" w:customStyle="1" w:styleId="18">
    <w:name w:val="Default"/>
    <w:basedOn w:val="16"/>
    <w:pPr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9">
    <w:name w:val="NormalCharacter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166</TotalTime>
  <Application>Yozo_Office</Application>
  <Pages>1</Pages>
  <Words>391</Words>
  <Characters>579</Characters>
  <Lines>35</Lines>
  <Paragraphs>29</Paragraphs>
  <CharactersWithSpaces>591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向晚</dc:creator>
  <cp:lastModifiedBy>李位臣</cp:lastModifiedBy>
  <cp:revision>1</cp:revision>
  <dcterms:created xsi:type="dcterms:W3CDTF">2025-01-06T02:37:00Z</dcterms:created>
  <dcterms:modified xsi:type="dcterms:W3CDTF">2025-09-28T09:19:16Z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03DB308742D54866B7526248E44C84D7_13</vt:lpwstr>
  </property>
  <property fmtid="{D5CDD505-2E9C-101B-9397-08002B2CF9AE}" pid="4" name="KSOTemplateDocerSaveRecord">
    <vt:lpwstr>eyJoZGlkIjoiMGJjYWFjOTRlY2FlMTA5ZjkyMDgwYjU1ODdiMWNkYTEiLCJ1c2VySWQiOiIxMjUxNzM2NDc4In0=</vt:lpwstr>
  </property>
</Properties>
</file>