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pStyle w:val="20"/>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hint="eastAsia"/>
          <w:color w:val="333333"/>
          <w:sz w:val="32"/>
          <w:szCs w:val="32"/>
        </w:rPr>
        <w:t xml:space="preserve">    </w:t>
      </w:r>
      <w:r>
        <w:rPr>
          <w:rFonts w:ascii="Times New Roman" w:eastAsia="方正仿宋_GBK" w:hAnsi="Times New Roman"/>
          <w:color w:val="333333"/>
          <w:sz w:val="32"/>
          <w:szCs w:val="32"/>
        </w:rPr>
        <w:t>1</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报价函（必须提供）；</w:t>
      </w:r>
    </w:p>
    <w:p>
      <w:pPr>
        <w:pStyle w:val="20"/>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2</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报价明细表（必须提供）；</w:t>
      </w:r>
    </w:p>
    <w:p>
      <w:pPr>
        <w:pStyle w:val="20"/>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3</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有效的营业执照副本复印件（必须提供）；</w:t>
      </w:r>
    </w:p>
    <w:p>
      <w:pPr>
        <w:pStyle w:val="20"/>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4</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供应商的法定代表人身份证正反面复印件（必须提供）；</w:t>
      </w:r>
    </w:p>
    <w:p>
      <w:pPr>
        <w:pStyle w:val="20"/>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5</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供应商的法人授权委托书、委托代理人身份证正反面复印件（委托代理时必须提供，同时要加盖单位公章，否则被认定为资格审查不合格而报价无效）；</w:t>
      </w:r>
    </w:p>
    <w:p>
      <w:pPr>
        <w:pStyle w:val="20"/>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6</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“信用中国”（www.creditchina.gov.cn）信用报告及中国政府采购网（www.ccgp.gov.cn）政府采购严重违法失信行为信息记录截图（必须提供）；</w:t>
      </w:r>
    </w:p>
    <w:p>
      <w:pPr>
        <w:pStyle w:val="20"/>
        <w:shd w:val="clear" w:color="auto" w:fill="FFFFFF"/>
        <w:spacing w:before="149" w:beforeAutospacing="0" w:after="149" w:afterAutospacing="0" w:line="560" w:lineRule="exact"/>
        <w:rPr>
          <w:rFonts w:ascii="Times New Roman" w:eastAsia="方正仿宋_GBK" w:hAnsi="Times New Roman"/>
          <w:color w:val="333333"/>
          <w:sz w:val="32"/>
          <w:szCs w:val="32"/>
        </w:rPr>
      </w:pPr>
      <w:r>
        <w:rPr>
          <w:rFonts w:ascii="Times New Roman" w:eastAsia="方正仿宋_GBK" w:hAnsi="Times New Roman"/>
          <w:color w:val="333333"/>
          <w:sz w:val="32"/>
          <w:szCs w:val="32"/>
        </w:rPr>
        <w:t xml:space="preserve">     7</w:t>
      </w:r>
      <w:r>
        <w:rPr>
          <w:rFonts w:ascii="Times New Roman" w:eastAsia="方正仿宋_GBK" w:hAnsi="Times New Roman" w:hint="eastAsia"/>
          <w:color w:val="333333"/>
          <w:sz w:val="32"/>
          <w:szCs w:val="32"/>
        </w:rPr>
        <w:t>、</w:t>
      </w:r>
      <w:r>
        <w:rPr>
          <w:rFonts w:ascii="Times New Roman" w:eastAsia="方正仿宋_GBK" w:hAnsi="Times New Roman"/>
          <w:color w:val="333333"/>
          <w:sz w:val="32"/>
          <w:szCs w:val="32"/>
        </w:rPr>
        <w:t>其他证明文件的复印件（如有请提供）。</w:t>
      </w:r>
    </w:p>
    <w:p>
      <w:pPr>
        <w:spacing w:line="360" w:lineRule="auto"/>
        <w:rPr>
          <w:rFonts w:ascii="宋体"/>
          <w:sz w:val="24"/>
        </w:rPr>
      </w:pPr>
      <w:r>
        <w:rPr>
          <w:rFonts w:ascii="宋体" w:hint="eastAsia"/>
          <w:b/>
          <w:bCs/>
          <w:sz w:val="24"/>
        </w:rPr>
        <w:br w:type="page"/>
      </w:r>
      <w:r>
        <w:rPr>
          <w:rFonts w:ascii="宋体" w:hint="eastAsia"/>
          <w:sz w:val="24"/>
        </w:rPr>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，提交协商文件正本一份，副本一份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w:t>
      </w:r>
      <w:r>
        <w:rPr>
          <w:rFonts w:ascii="宋体" w:hint="eastAsia"/>
          <w:sz w:val="24"/>
          <w:u w:val="single"/>
        </w:rPr>
        <w:t xml:space="preserve">           </w:t>
      </w:r>
      <w:r>
        <w:rPr>
          <w:rFonts w:ascii="宋体" w:hint="eastAsia"/>
          <w:sz w:val="24"/>
        </w:rPr>
        <w:t>元人民币(</w:t>
      </w:r>
      <w:r>
        <w:rPr>
          <w:rFonts w:ascii="宋体" w:cs="Arial" w:hint="eastAsia"/>
          <w:sz w:val="24"/>
        </w:rPr>
        <w:t>¥</w:t>
      </w:r>
      <w:r>
        <w:rPr>
          <w:rFonts w:ascii="宋体" w:hint="eastAsia"/>
          <w:sz w:val="24"/>
          <w:u w:val="single"/>
        </w:rPr>
        <w:t xml:space="preserve">          </w:t>
      </w:r>
      <w:r>
        <w:rPr>
          <w:rFonts w:ascii="宋体" w:hint="eastAsia"/>
          <w:sz w:val="24"/>
        </w:rPr>
        <w:t>) ，交付使用</w:t>
      </w:r>
      <w:r>
        <w:rPr>
          <w:rFonts w:ascii="宋体"/>
          <w:sz w:val="24"/>
        </w:rPr>
        <w:t>时间</w:t>
      </w:r>
      <w:r>
        <w:rPr>
          <w:rFonts w:ascii="宋体" w:hint="eastAsia"/>
          <w:sz w:val="24"/>
          <w:u w:val="single"/>
        </w:rPr>
        <w:t xml:space="preserve">             </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w:t>
      </w:r>
      <w:r>
        <w:rPr>
          <w:rFonts w:ascii="宋体"/>
          <w:sz w:val="24"/>
        </w:rPr>
        <w:t>采</w:t>
      </w:r>
      <w:r>
        <w:rPr>
          <w:rFonts w:ascii="宋体" w:hint="eastAsia"/>
          <w:sz w:val="24"/>
        </w:rPr>
        <w:t>购文件理解不正确或误解而产生的相应后果。</w:t>
      </w:r>
    </w:p>
    <w:p>
      <w:pPr>
        <w:spacing w:line="360" w:lineRule="auto"/>
        <w:ind w:firstLineChars="200" w:firstLine="480"/>
        <w:rPr>
          <w:rFonts w:ascii="宋体"/>
          <w:sz w:val="24"/>
        </w:rPr>
      </w:pPr>
      <w:r>
        <w:rPr>
          <w:rFonts w:ascii="宋体" w:hint="eastAsia"/>
          <w:sz w:val="24"/>
        </w:rPr>
        <w:t>4．我方按“报价明细表”中所有内容作完整唯一报价，报价包含商品价款、服务价款、人工、税金、运费等。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r>
        <w:rPr>
          <w:rFonts w:ascii="宋体" w:hint="eastAsia"/>
          <w:sz w:val="24"/>
          <w:szCs w:val="24"/>
        </w:rPr>
        <w:t>附件2</w:t>
      </w:r>
    </w:p>
    <w:p>
      <w:pPr>
        <w:spacing w:line="540" w:lineRule="exact"/>
        <w:ind w:firstLineChars="200" w:firstLine="640"/>
        <w:jc w:val="center"/>
        <w:rPr>
          <w:rFonts w:ascii="宋体"/>
          <w:b/>
          <w:sz w:val="32"/>
          <w:szCs w:val="32"/>
        </w:rPr>
      </w:pPr>
      <w:r>
        <w:rPr>
          <w:rFonts w:ascii="宋体"/>
          <w:b/>
          <w:sz w:val="32"/>
          <w:szCs w:val="32"/>
        </w:rPr>
        <w:t>玉林海关二区办公楼7楼顶棚更新等零星维修项目</w:t>
      </w:r>
    </w:p>
    <w:p>
      <w:pPr>
        <w:spacing w:line="540" w:lineRule="exact"/>
        <w:ind w:firstLineChars="200" w:firstLine="640"/>
        <w:jc w:val="center"/>
        <w:rPr>
          <w:rFonts w:ascii="宋体"/>
          <w:b/>
          <w:sz w:val="32"/>
          <w:szCs w:val="32"/>
        </w:rPr>
      </w:pPr>
      <w:r>
        <w:rPr>
          <w:rFonts w:ascii="宋体" w:hint="eastAsia"/>
          <w:b/>
          <w:sz w:val="32"/>
          <w:szCs w:val="32"/>
        </w:rPr>
        <w:t>报价明细表</w:t>
      </w: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请按</w:t>
      </w:r>
      <w:r>
        <w:rPr>
          <w:rFonts w:ascii="宋体" w:hint="eastAsia"/>
          <w:color w:val="000000"/>
          <w:sz w:val="24"/>
        </w:rPr>
        <w:t>“报价明细表”（</w:t>
      </w:r>
      <w:r>
        <w:rPr>
          <w:rFonts w:ascii="宋体" w:hint="eastAsia"/>
          <w:sz w:val="24"/>
        </w:rPr>
        <w:t>采购公告附件1）格式要求详细列明。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w:t>
      </w:r>
      <w:r>
        <w:rPr>
          <w:rFonts w:hint="eastAsia"/>
          <w:color w:val="000000"/>
          <w:sz w:val="24"/>
          <w:szCs w:val="24"/>
        </w:rPr>
        <w:t>本次</w:t>
      </w:r>
      <w:r>
        <w:rPr>
          <w:rFonts w:hint="eastAsia"/>
          <w:sz w:val="24"/>
          <w:szCs w:val="24"/>
        </w:rPr>
        <w:t>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rPr>
          <w:rFonts w:ascii="方正仿宋_GBK" w:eastAsia="方正仿宋_GBK"/>
          <w:sz w:val="32"/>
          <w:szCs w:val="32"/>
        </w:rPr>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宋体"/>
    <w:panose1 w:val="03000509000000000000"/>
    <w:charset w:val="86"/>
    <w:family w:val="script"/>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三号"/>
    <w:next w:val="19"/>
    <w:pPr>
      <w:widowControl w:val="0"/>
      <w:spacing w:line="360" w:lineRule="auto"/>
      <w:jc w:val="both"/>
    </w:pPr>
    <w:rPr>
      <w:rFonts w:ascii="Times New Roman" w:eastAsia="方正仿宋_GBK" w:cs="Times New Roman" w:hAnsi="Times New Roman"/>
      <w:kern w:val="2"/>
      <w:sz w:val="32"/>
      <w:lang w:val="en-US" w:eastAsia="zh-CN" w:bidi="ar-SA"/>
    </w:rPr>
  </w:style>
  <w:style w:type="paragraph" w:styleId="19">
    <w:name w:val="Title"/>
    <w:basedOn w:val="0"/>
    <w:next w:val="0"/>
    <w:pPr>
      <w:spacing w:before="240" w:after="60"/>
      <w:jc w:val="center"/>
      <w:outlineLvl w:val="0"/>
    </w:pPr>
    <w:rPr>
      <w:rFonts w:ascii="Cambria" w:hAnsi="Cambria"/>
      <w:b/>
      <w:bCs/>
      <w:sz w:val="32"/>
      <w:szCs w:val="32"/>
    </w:rPr>
  </w:style>
  <w:style w:type="paragraph" w:styleId="20">
    <w:name w:val="Normal (Web)"/>
    <w:next w:val="21"/>
    <w:pPr>
      <w:widowControl w:val="0"/>
      <w:spacing w:before="100" w:beforeAutospacing="1" w:after="100" w:afterAutospacing="1"/>
    </w:pPr>
    <w:rPr>
      <w:rFonts w:ascii="宋体" w:eastAsia="宋体" w:cs="Times New Roman"/>
      <w:kern w:val="2"/>
      <w:sz w:val="24"/>
      <w:szCs w:val="24"/>
      <w:lang w:val="en-US" w:eastAsia="zh-CN" w:bidi="ar-SA"/>
    </w:rPr>
  </w:style>
  <w:style w:type="paragraph" w:styleId="21">
    <w:name w:val="List Continue 5"/>
    <w:basedOn w:val="0"/>
    <w:pPr>
      <w:spacing w:after="120"/>
      <w:ind w:leftChars="1000" w:left="1000"/>
      <w:contextualSpacing/>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29</TotalTime>
  <Application>Yozo_Office</Application>
  <Pages>6</Pages>
  <Words>1290</Words>
  <Characters>1395</Characters>
  <Lines>145</Lines>
  <Paragraphs>66</Paragraphs>
  <CharactersWithSpaces>2202</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李琦</cp:lastModifiedBy>
  <cp:revision>6</cp:revision>
  <cp:lastPrinted>2025-06-04T07:09:00Z</cp:lastPrinted>
  <dcterms:created xsi:type="dcterms:W3CDTF">2023-03-21T07:16:00Z</dcterms:created>
  <dcterms:modified xsi:type="dcterms:W3CDTF">2025-10-21T07:16:23Z</dcterms:modified>
</cp:coreProperties>
</file>