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b/>
          <w:sz w:val="32"/>
          <w:szCs w:val="32"/>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350" w:firstLine="980"/>
        <w:rPr>
          <w:rFonts w:ascii="宋体"/>
          <w:sz w:val="28"/>
          <w:szCs w:val="28"/>
          <w:u w:val="single"/>
        </w:rPr>
      </w:pPr>
      <w:r>
        <w:rPr>
          <w:rFonts w:ascii="宋体" w:hint="eastAsia"/>
          <w:sz w:val="28"/>
          <w:szCs w:val="28"/>
        </w:rPr>
        <w:t>采购项目名称：</w:t>
      </w:r>
      <w:r>
        <w:rPr>
          <w:rFonts w:ascii="宋体" w:hint="eastAsia"/>
          <w:sz w:val="28"/>
          <w:szCs w:val="28"/>
          <w:lang w:eastAsia="zh-CN"/>
        </w:rPr>
        <w:t>水口海关匹克球场修缮改造</w:t>
      </w:r>
      <w:r>
        <w:rPr>
          <w:rFonts w:ascii="宋体"/>
          <w:sz w:val="28"/>
          <w:szCs w:val="28"/>
        </w:rPr>
        <w:t>项目</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报价明细表；（附件2</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hint="eastAsia"/>
          <w:sz w:val="24"/>
        </w:rPr>
        <w:t>声明；（附件3</w:t>
      </w:r>
      <w:r>
        <w:rPr>
          <w:rFonts w:ascii="宋体"/>
          <w:sz w:val="24"/>
        </w:rPr>
        <w:t>，必须提供</w:t>
      </w:r>
      <w:r>
        <w:rPr>
          <w:rFonts w:ascii="宋体" w:hint="eastAsia"/>
          <w:sz w:val="24"/>
        </w:rPr>
        <w:t>）</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副本复印件；（必须提供）</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r>
        <w:rPr>
          <w:rFonts w:ascii="宋体"/>
          <w:sz w:val="24"/>
        </w:rPr>
        <w:t>；（必须提供）</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供应商的法人授权委托书、委托代理人身份证正反面复印件（（委托代理时必须提供，同时要加盖单位公章，否则被认定为资格审查不合格而报价无效）；（附件4）</w:t>
      </w:r>
    </w:p>
    <w:p>
      <w:pPr>
        <w:numPr>
          <w:ilvl w:val="0"/>
          <w:numId w:val="1"/>
        </w:numPr>
        <w:spacing w:line="360" w:lineRule="auto"/>
        <w:ind w:left="0" w:firstLineChars="200" w:firstLine="480"/>
        <w:rPr>
          <w:rFonts w:ascii="宋体"/>
          <w:sz w:val="24"/>
        </w:rPr>
      </w:pPr>
      <w:r>
        <w:rPr>
          <w:rFonts w:ascii="宋体" w:hint="eastAsia"/>
          <w:sz w:val="24"/>
          <w:lang w:bidi="ar-SA"/>
        </w:rPr>
        <w:t>信用中国”</w:t>
      </w:r>
      <w:r>
        <w:rPr>
          <w:rFonts w:ascii="宋体"/>
          <w:sz w:val="24"/>
        </w:rPr>
        <w:t>（www.creditchina.gov.cn）信用报告</w:t>
      </w:r>
      <w:r>
        <w:rPr>
          <w:rFonts w:ascii="宋体" w:hint="eastAsia"/>
          <w:sz w:val="24"/>
        </w:rPr>
        <w:t>及</w:t>
      </w:r>
      <w:r>
        <w:rPr>
          <w:rFonts w:ascii="宋体"/>
          <w:sz w:val="24"/>
        </w:rPr>
        <w:t>中国政府采购网（www.ccgp.gov.cn）政府采购严重违法失信行为信息记录截图；</w:t>
      </w:r>
      <w:r>
        <w:rPr>
          <w:rFonts w:ascii="宋体" w:hint="eastAsia"/>
          <w:sz w:val="24"/>
        </w:rPr>
        <w:t>（必须提供）</w:t>
      </w:r>
    </w:p>
    <w:p>
      <w:pPr>
        <w:numPr>
          <w:ilvl w:val="0"/>
          <w:numId w:val="1"/>
        </w:numPr>
        <w:spacing w:line="360" w:lineRule="auto"/>
        <w:ind w:left="0" w:firstLineChars="200" w:firstLine="480"/>
        <w:rPr>
          <w:rFonts w:ascii="宋体"/>
          <w:sz w:val="24"/>
        </w:rPr>
      </w:pPr>
      <w:r>
        <w:rPr>
          <w:rFonts w:ascii="宋体" w:hint="eastAsia"/>
          <w:sz w:val="24"/>
          <w:lang w:eastAsia="zh-CN"/>
        </w:rPr>
        <w:t>具体施工方案（包含施工计划、现场管理、安全防护、质量、工期以及售后服务等）</w:t>
      </w:r>
      <w:r>
        <w:rPr>
          <w:rFonts w:ascii="宋体"/>
          <w:sz w:val="24"/>
        </w:rPr>
        <w:t>；</w:t>
      </w:r>
      <w:r>
        <w:rPr>
          <w:rFonts w:ascii="宋体" w:hint="eastAsia"/>
          <w:sz w:val="24"/>
        </w:rPr>
        <w:t>（必须提供）</w:t>
      </w:r>
    </w:p>
    <w:p>
      <w:pPr>
        <w:numPr>
          <w:ilvl w:val="0"/>
          <w:numId w:val="1"/>
        </w:numPr>
        <w:spacing w:line="360" w:lineRule="auto"/>
        <w:ind w:left="0" w:firstLineChars="200" w:firstLine="480"/>
        <w:rPr>
          <w:rFonts w:ascii="宋体"/>
          <w:sz w:val="24"/>
        </w:rPr>
      </w:pPr>
      <w:r>
        <w:rPr>
          <w:rFonts w:ascii="宋体" w:hint="eastAsia"/>
          <w:b w:val="0"/>
          <w:bCs w:val="0"/>
          <w:sz w:val="24"/>
          <w:lang w:eastAsia="zh-CN"/>
        </w:rPr>
        <w:t>建筑装饰</w:t>
      </w:r>
      <w:r>
        <w:rPr>
          <w:rFonts w:ascii="宋体" w:hint="eastAsia"/>
          <w:sz w:val="24"/>
          <w:lang w:eastAsia="zh-CN"/>
        </w:rPr>
        <w:t>改造、修缮工程</w:t>
      </w:r>
      <w:r>
        <w:rPr>
          <w:rFonts w:ascii="宋体" w:hint="eastAsia"/>
          <w:sz w:val="24"/>
        </w:rPr>
        <w:t>等类似项目相关业绩</w:t>
      </w:r>
      <w:r>
        <w:rPr>
          <w:rFonts w:ascii="宋体"/>
          <w:sz w:val="24"/>
        </w:rPr>
        <w:t>；（如有则</w:t>
      </w:r>
      <w:r>
        <w:rPr>
          <w:rFonts w:ascii="宋体" w:hint="eastAsia"/>
          <w:sz w:val="24"/>
          <w:lang w:eastAsia="zh-CN"/>
        </w:rPr>
        <w:t>需</w:t>
      </w:r>
      <w:r>
        <w:rPr>
          <w:rFonts w:ascii="宋体"/>
          <w:sz w:val="24"/>
        </w:rPr>
        <w:t>提供）</w:t>
      </w:r>
    </w:p>
    <w:p>
      <w:pPr>
        <w:numPr>
          <w:ilvl w:val="0"/>
          <w:numId w:val="1"/>
        </w:numPr>
        <w:spacing w:line="360" w:lineRule="auto"/>
        <w:ind w:left="0" w:firstLineChars="200" w:firstLine="480"/>
        <w:rPr>
          <w:rFonts w:ascii="宋体" w:hint="eastAsia"/>
          <w:sz w:val="24"/>
        </w:rPr>
      </w:pPr>
      <w:r>
        <w:rPr>
          <w:rFonts w:ascii="宋体"/>
          <w:sz w:val="24"/>
        </w:rPr>
        <w:t>其他证</w:t>
      </w:r>
      <w:r>
        <w:rPr>
          <w:rFonts w:ascii="宋体" w:hint="eastAsia"/>
          <w:sz w:val="24"/>
        </w:rPr>
        <w:t>明文件的复印件（如有请提供）。</w:t>
      </w:r>
    </w:p>
    <w:p>
      <w:pPr>
        <w:spacing w:line="360" w:lineRule="auto"/>
        <w:ind w:left="0"/>
        <w:rPr>
          <w:rFonts w:ascii="宋体"/>
          <w:sz w:val="24"/>
        </w:rPr>
      </w:pP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w:t>
      </w:r>
      <w:r>
        <w:rPr>
          <w:rFonts w:ascii="宋体" w:hint="eastAsia"/>
          <w:sz w:val="24"/>
          <w:lang w:eastAsia="zh-CN"/>
        </w:rPr>
        <w:t>水口</w:t>
      </w:r>
      <w:r>
        <w:rPr>
          <w:rFonts w:ascii="宋体"/>
          <w:sz w:val="24"/>
        </w:rPr>
        <w:t>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hint="eastAsia"/>
          <w:sz w:val="24"/>
          <w:szCs w:val="24"/>
        </w:rPr>
      </w:pPr>
      <w:r>
        <w:rPr>
          <w:rFonts w:ascii="宋体" w:hint="eastAsia"/>
          <w:sz w:val="24"/>
          <w:szCs w:val="24"/>
        </w:rPr>
        <w:t>附件2</w:t>
      </w:r>
    </w:p>
    <w:p>
      <w:pPr>
        <w:rPr>
          <w:rFonts w:ascii="宋体" w:hint="eastAsia"/>
          <w:sz w:val="24"/>
          <w:szCs w:val="24"/>
        </w:rPr>
      </w:pPr>
    </w:p>
    <w:p>
      <w:pPr>
        <w:rPr>
          <w:rFonts w:ascii="宋体" w:hint="eastAsia"/>
          <w:sz w:val="24"/>
          <w:szCs w:val="24"/>
        </w:rPr>
      </w:pPr>
    </w:p>
    <w:p>
      <w:pPr>
        <w:pStyle w:val="19"/>
        <w:keepNext w:val="0"/>
        <w:keepLines w:val="0"/>
        <w:widowControl/>
        <w:suppressLineNumbers w:val="0"/>
        <w:spacing w:before="0" w:beforeAutospacing="0" w:after="0" w:afterAutospacing="0"/>
        <w:ind w:left="0" w:right="0" w:firstLine="0"/>
        <w:jc w:val="both"/>
        <w:rPr>
          <w:rFonts w:ascii="宋体"/>
          <w:sz w:val="24"/>
        </w:rPr>
      </w:pPr>
      <w:r>
        <w:rPr>
          <w:rFonts w:ascii="宋体" w:hint="eastAsia"/>
          <w:sz w:val="24"/>
        </w:rPr>
        <w:t>请按照</w:t>
      </w:r>
      <w:r>
        <w:rPr>
          <w:rFonts w:ascii="宋体" w:hint="eastAsia"/>
          <w:sz w:val="28"/>
          <w:szCs w:val="28"/>
          <w:lang w:eastAsia="zh-CN"/>
        </w:rPr>
        <w:t>水口海关匹克球场修缮改造</w:t>
      </w:r>
      <w:r>
        <w:rPr>
          <w:rFonts w:ascii="宋体" w:hint="eastAsia"/>
          <w:sz w:val="24"/>
        </w:rPr>
        <w:t>项目工程量清单（附件1）</w:t>
      </w:r>
      <w:r>
        <w:rPr>
          <w:rFonts w:ascii="宋体" w:hint="eastAsia"/>
          <w:sz w:val="24"/>
          <w:lang w:eastAsia="zh-CN"/>
        </w:rPr>
        <w:t>格式要求详细列明</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rPr>
          <w:rFonts w:ascii="宋体"/>
          <w:sz w:val="24"/>
        </w:rPr>
      </w:pPr>
      <w:r>
        <w:rPr>
          <w:rFonts w:ascii="宋体" w:hint="eastAsia"/>
          <w:sz w:val="24"/>
        </w:rPr>
        <w:t>法定代表人或授权委托代理人签名 ：</w:t>
      </w:r>
    </w:p>
    <w:p>
      <w:pPr>
        <w:spacing w:line="360" w:lineRule="auto"/>
        <w:rPr>
          <w:rFonts w:ascii="宋体" w:hint="eastAsia"/>
          <w:sz w:val="24"/>
        </w:rPr>
      </w:pPr>
      <w:r>
        <w:rPr>
          <w:rFonts w:ascii="宋体" w:hint="eastAsia"/>
          <w:sz w:val="24"/>
        </w:rPr>
        <w:t>日期：   年  月  日</w:t>
      </w:r>
    </w:p>
    <w:p>
      <w:pPr>
        <w:spacing w:line="360" w:lineRule="auto"/>
        <w:rPr>
          <w:rFonts w:ascii="宋体" w:hint="eastAsia"/>
          <w:sz w:val="24"/>
        </w:rPr>
      </w:pPr>
    </w:p>
    <w:p>
      <w:pPr>
        <w:spacing w:line="360" w:lineRule="auto"/>
        <w:rPr>
          <w:rFonts w:ascii="宋体" w:hint="eastAsia"/>
          <w:sz w:val="24"/>
        </w:rPr>
      </w:pP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rPr>
          <w:rFonts w:ascii="宋体"/>
          <w:sz w:val="24"/>
        </w:rPr>
      </w:pPr>
      <w:r>
        <w:rPr>
          <w:rFonts w:ascii="宋体" w:hint="eastAsia"/>
          <w:sz w:val="24"/>
        </w:rPr>
        <w:t>附件3</w:t>
      </w:r>
    </w:p>
    <w:p>
      <w:pPr>
        <w:spacing w:line="360" w:lineRule="auto"/>
        <w:rPr>
          <w:rFonts w:ascii="宋体"/>
          <w:sz w:val="36"/>
          <w:szCs w:val="36"/>
        </w:rPr>
      </w:pP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jc w:val="left"/>
        <w:rPr>
          <w:sz w:val="24"/>
          <w:szCs w:val="24"/>
        </w:rPr>
      </w:pPr>
      <w:bookmarkEnd w:id="8"/>
      <w:bookmarkEnd w:id="9"/>
      <w:r>
        <w:rPr>
          <w:rFonts w:hint="eastAsia"/>
          <w:sz w:val="24"/>
          <w:szCs w:val="24"/>
        </w:rPr>
        <w:t>致：</w:t>
      </w:r>
      <w:r>
        <w:rPr>
          <w:sz w:val="24"/>
        </w:rPr>
        <w:t>中华人民共和国</w:t>
      </w:r>
      <w:r>
        <w:rPr>
          <w:rFonts w:hint="eastAsia"/>
          <w:sz w:val="24"/>
          <w:lang w:eastAsia="zh-CN"/>
        </w:rPr>
        <w:t>水口</w:t>
      </w:r>
      <w:r>
        <w:rPr>
          <w:sz w:val="24"/>
        </w:rPr>
        <w:t>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hint="eastAsia"/>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360" w:lineRule="auto"/>
        <w:ind w:firstLineChars="200" w:firstLine="480"/>
        <w:rPr>
          <w:rFonts w:ascii="宋体" w:hint="eastAsia"/>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w:t>
      </w:r>
      <w:r>
        <w:rPr>
          <w:rFonts w:hint="eastAsia"/>
          <w:sz w:val="24"/>
          <w:lang w:eastAsia="zh-CN"/>
        </w:rPr>
        <w:t>水口</w:t>
      </w:r>
      <w:r>
        <w:rPr>
          <w:sz w:val="24"/>
        </w:rPr>
        <w:t>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lang w:val="en-US" w:eastAsia="zh-CN"/>
        </w:rPr>
        <w:t xml:space="preserve">   </w:t>
      </w: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日至</w:t>
      </w:r>
      <w:r>
        <w:rPr>
          <w:rFonts w:ascii="宋体" w:hint="eastAsia"/>
          <w:sz w:val="24"/>
          <w:lang w:val="en-US" w:eastAsia="zh-CN"/>
        </w:rPr>
        <w:t xml:space="preserve">   </w:t>
      </w: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400" w:firstLine="960"/>
        <w:rPr>
          <w:rFonts w:ascii="宋体"/>
          <w:sz w:val="24"/>
        </w:rPr>
      </w:pPr>
      <w:r>
        <w:rPr>
          <w:rFonts w:ascii="宋体" w:hint="eastAsia"/>
          <w:sz w:val="24"/>
        </w:rPr>
        <w:t>年</w:t>
      </w:r>
      <w:r>
        <w:rPr>
          <w:rFonts w:ascii="宋体" w:hint="eastAsia"/>
          <w:sz w:val="24"/>
          <w:lang w:val="en-US" w:eastAsia="zh-CN"/>
        </w:rPr>
        <w:t xml:space="preserve">   </w:t>
      </w:r>
      <w:r>
        <w:rPr>
          <w:rFonts w:ascii="宋体" w:hint="eastAsia"/>
          <w:sz w:val="24"/>
        </w:rPr>
        <w:t>月</w:t>
      </w:r>
      <w:r>
        <w:rPr>
          <w:rFonts w:ascii="宋体" w:hint="eastAsia"/>
          <w:sz w:val="24"/>
          <w:lang w:val="en-US" w:eastAsia="zh-CN"/>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altName w:val="微软雅黑"/>
    <w:panose1 w:val="02000000000000000000"/>
    <w:charset w:val="86"/>
    <w:family w:val="script"/>
    <w:pitch w:val="variable"/>
    <w:sig w:usb0="00000000" w:usb1="00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0AFF" w:usb1="00007843" w:usb2="00000001" w:usb3="00000000" w:csb0="400001BF" w:csb1="DFF7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70"/>
  <w:doNotDisplayPageBoundaries/>
  <w:displayBackgroundShape/>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pPr>
      <w:spacing w:before="0" w:beforeAutospacing="1" w:after="0" w:afterAutospacing="1"/>
      <w:ind w:left="0" w:right="0"/>
      <w:jc w:val="left"/>
    </w:pPr>
    <w:rPr>
      <w:kern w:val="0"/>
      <w:sz w:val="24"/>
      <w:lang w:val="en-US" w:eastAsia="zh-CN"/>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szCs w:val="20"/>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szCs w:val="20"/>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szCs w:val="20"/>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szCs w:val="20"/>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szCs w:val="20"/>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szCs w:val="20"/>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szCs w:val="20"/>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szCs w:val="20"/>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szCs w:val="20"/>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szCs w:val="20"/>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szCs w:val="20"/>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59 10 磅"/>
    <w:pPr>
      <w:widowControl w:val="0"/>
      <w:jc w:val="both"/>
    </w:pPr>
    <w:rPr>
      <w:rFonts w:ascii="Times New Roman" w:eastAsia="宋体" w:cs="Times New Roman" w:hAnsi="Times New Roman"/>
      <w:kern w:val="2"/>
      <w:sz w:val="21"/>
      <w:szCs w:val="20"/>
      <w:lang w:val="en-US" w:eastAsia="zh-CN" w:bidi="ar-SA"/>
    </w:rPr>
  </w:style>
  <w:style w:type="paragraph" w:customStyle="1" w:styleId="91">
    <w:name w:val="样式 60 10 磅"/>
    <w:pPr>
      <w:widowControl w:val="0"/>
      <w:jc w:val="both"/>
    </w:pPr>
    <w:rPr>
      <w:rFonts w:ascii="Times New Roman" w:eastAsia="宋体" w:cs="Times New Roman" w:hAnsi="Times New Roman"/>
      <w:kern w:val="2"/>
      <w:sz w:val="21"/>
      <w:szCs w:val="20"/>
      <w:lang w:val="en-US" w:eastAsia="zh-CN" w:bidi="ar-SA"/>
    </w:rPr>
  </w:style>
  <w:style w:type="paragraph" w:customStyle="1" w:styleId="92">
    <w:name w:val="样式 61 10 磅"/>
    <w:pPr>
      <w:widowControl w:val="0"/>
      <w:jc w:val="both"/>
    </w:pPr>
    <w:rPr>
      <w:rFonts w:ascii="Times New Roman" w:eastAsia="宋体" w:cs="Times New Roman" w:hAnsi="Times New Roman"/>
      <w:kern w:val="2"/>
      <w:sz w:val="21"/>
      <w:szCs w:val="20"/>
      <w:lang w:val="en-US" w:eastAsia="zh-CN" w:bidi="ar-SA"/>
    </w:rPr>
  </w:style>
  <w:style w:type="paragraph" w:customStyle="1" w:styleId="93">
    <w:name w:val="样式 62 10 磅"/>
    <w:pPr>
      <w:widowControl w:val="0"/>
      <w:jc w:val="both"/>
    </w:pPr>
    <w:rPr>
      <w:rFonts w:ascii="Times New Roman" w:eastAsia="宋体" w:cs="Times New Roman" w:hAnsi="Times New Roman"/>
      <w:kern w:val="2"/>
      <w:sz w:val="21"/>
      <w:szCs w:val="20"/>
      <w:lang w:val="en-US" w:eastAsia="zh-CN" w:bidi="ar-SA"/>
    </w:rPr>
  </w:style>
  <w:style w:type="paragraph" w:customStyle="1" w:styleId="94">
    <w:name w:val="样式 63 10 磅"/>
    <w:pPr>
      <w:widowControl w:val="0"/>
      <w:jc w:val="both"/>
    </w:pPr>
    <w:rPr>
      <w:rFonts w:ascii="Times New Roman" w:eastAsia="宋体" w:cs="Times New Roman" w:hAnsi="Times New Roman"/>
      <w:kern w:val="2"/>
      <w:sz w:val="21"/>
      <w:szCs w:val="20"/>
      <w:lang w:val="en-US" w:eastAsia="zh-CN" w:bidi="ar-SA"/>
    </w:rPr>
  </w:style>
  <w:style w:type="paragraph" w:customStyle="1" w:styleId="95">
    <w:name w:val="样式 64 10 磅"/>
    <w:basedOn w:val="0"/>
    <w:pPr>
      <w:widowControl w:val="0"/>
      <w:jc w:val="both"/>
    </w:pPr>
    <w:rPr>
      <w:rFonts w:ascii="宋体" w:eastAsia="宋体" w:cs="Times New Roman"/>
      <w:kern w:val="0"/>
      <w:sz w:val="20"/>
      <w:szCs w:val="21"/>
      <w:lang w:val="en-US" w:eastAsia="zh-CN" w:bidi="ar-SA"/>
    </w:rPr>
  </w:style>
  <w:style w:type="paragraph" w:customStyle="1" w:styleId="96">
    <w:name w:val="样式 65 10 磅"/>
    <w:pPr>
      <w:widowControl w:val="0"/>
      <w:jc w:val="both"/>
    </w:pPr>
    <w:rPr>
      <w:rFonts w:ascii="Times New Roman" w:eastAsia="宋体" w:cs="Times New Roman" w:hAnsi="Times New Roman"/>
      <w:kern w:val="2"/>
      <w:sz w:val="21"/>
      <w:szCs w:val="20"/>
      <w:lang w:val="en-US" w:eastAsia="zh-CN" w:bidi="ar-SA"/>
    </w:rPr>
  </w:style>
  <w:style w:type="paragraph" w:customStyle="1" w:styleId="97">
    <w:name w:val="样式 66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6</Pages>
  <Words>1440</Words>
  <Characters>1498</Characters>
  <Lines>151</Lines>
  <Paragraphs>66</Paragraphs>
  <CharactersWithSpaces>1771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朱玮</cp:lastModifiedBy>
  <cp:revision>65</cp:revision>
  <dcterms:created xsi:type="dcterms:W3CDTF">2022-10-30T01:40:00Z</dcterms:created>
  <dcterms:modified xsi:type="dcterms:W3CDTF">2025-11-26T08:22:21Z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2052-12.1.0.20305</vt:lpwstr>
  </property>
  <property fmtid="{D5CDD505-2E9C-101B-9397-08002B2CF9AE}" pid="3" name="ICV">
    <vt:lpwstr>31049D2CFC4C46F3BFEF15AFD9A069C1_12</vt:lpwstr>
  </property>
  <property fmtid="{D5CDD505-2E9C-101B-9397-08002B2CF9AE}" pid="4" name="KSOTemplateDocerSaveRecord">
    <vt:lpwstr>eyJoZGlkIjoiMjVlMmUyMzUwY2QwYzY2NWQyOWExNzcxNzY0Zjg1YTYiLCJ1c2VySWQiOiI0MTk4MzkwNTcifQ==</vt:lpwstr>
  </property>
</Properties>
</file>