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04957">
      <w:pPr>
        <w:spacing w:line="560" w:lineRule="exact"/>
        <w:jc w:val="left"/>
        <w:rPr>
          <w:rFonts w:hint="eastAsia" w:ascii="方正黑体_GBK" w:eastAsia="方正黑体_GBK"/>
          <w:bCs/>
          <w:sz w:val="28"/>
          <w:szCs w:val="28"/>
        </w:rPr>
      </w:pPr>
      <w:r>
        <w:rPr>
          <w:rFonts w:hint="eastAsia" w:ascii="方正黑体_GBK" w:eastAsia="方正黑体_GBK"/>
          <w:bCs/>
          <w:sz w:val="28"/>
          <w:szCs w:val="28"/>
        </w:rPr>
        <w:t>附件</w:t>
      </w:r>
      <w:r>
        <w:rPr>
          <w:rFonts w:hint="eastAsia" w:ascii="Times New Roman" w:hAnsi="Times New Roman" w:eastAsia="方正黑体_GBK"/>
          <w:bCs/>
          <w:sz w:val="28"/>
          <w:szCs w:val="28"/>
        </w:rPr>
        <w:t>2</w:t>
      </w:r>
    </w:p>
    <w:p w14:paraId="305A5221">
      <w:pPr>
        <w:spacing w:line="560" w:lineRule="exact"/>
        <w:jc w:val="center"/>
        <w:rPr>
          <w:rFonts w:ascii="方正小标宋_GBK" w:eastAsia="方正小标宋_GBK"/>
          <w:bCs/>
          <w:sz w:val="44"/>
          <w:szCs w:val="44"/>
        </w:rPr>
      </w:pPr>
      <w:r>
        <w:rPr>
          <w:rFonts w:hint="eastAsia" w:ascii="方正小标宋_GBK" w:eastAsia="方正小标宋_GBK"/>
          <w:bCs/>
          <w:sz w:val="44"/>
          <w:szCs w:val="44"/>
        </w:rPr>
        <w:t>评审办法</w:t>
      </w:r>
    </w:p>
    <w:p w14:paraId="444F64D6">
      <w:pPr>
        <w:spacing w:line="560" w:lineRule="exact"/>
        <w:jc w:val="center"/>
        <w:rPr>
          <w:rFonts w:ascii="方正小标宋_GBK" w:eastAsia="方正小标宋_GBK"/>
          <w:bCs/>
          <w:sz w:val="28"/>
          <w:szCs w:val="28"/>
        </w:rPr>
      </w:pPr>
      <w:r>
        <w:rPr>
          <w:rFonts w:hint="eastAsia" w:ascii="方正小标宋_GBK" w:eastAsia="方正小标宋_GBK"/>
          <w:bCs/>
          <w:sz w:val="28"/>
          <w:szCs w:val="28"/>
        </w:rPr>
        <w:t>（综合评分法）</w:t>
      </w:r>
    </w:p>
    <w:p w14:paraId="72236D67">
      <w:pPr>
        <w:spacing w:line="560" w:lineRule="exact"/>
        <w:ind w:firstLine="560" w:firstLineChars="200"/>
        <w:rPr>
          <w:rFonts w:eastAsia="方正黑体_GBK"/>
          <w:sz w:val="28"/>
          <w:szCs w:val="28"/>
        </w:rPr>
      </w:pPr>
    </w:p>
    <w:p w14:paraId="19BFA894">
      <w:pPr>
        <w:spacing w:line="560" w:lineRule="exact"/>
        <w:ind w:firstLine="640" w:firstLineChars="200"/>
        <w:rPr>
          <w:rFonts w:eastAsia="方正黑体_GBK"/>
          <w:sz w:val="32"/>
          <w:szCs w:val="32"/>
        </w:rPr>
      </w:pPr>
      <w:r>
        <w:rPr>
          <w:rFonts w:eastAsia="方正黑体_GBK"/>
          <w:sz w:val="32"/>
          <w:szCs w:val="32"/>
        </w:rPr>
        <w:t>一、</w:t>
      </w:r>
      <w:r>
        <w:rPr>
          <w:rFonts w:hint="eastAsia" w:ascii="方正黑体_GBK" w:eastAsia="方正黑体_GBK"/>
          <w:sz w:val="32"/>
          <w:szCs w:val="32"/>
        </w:rPr>
        <w:t>报价文件送达及密封检查</w:t>
      </w:r>
    </w:p>
    <w:p w14:paraId="16D99CD0">
      <w:pPr>
        <w:spacing w:line="560" w:lineRule="exact"/>
        <w:ind w:firstLine="643" w:firstLineChars="200"/>
        <w:rPr>
          <w:rFonts w:ascii="方正楷体_GBK" w:eastAsia="方正楷体_GBK"/>
          <w:b/>
          <w:sz w:val="32"/>
          <w:szCs w:val="32"/>
        </w:rPr>
      </w:pPr>
      <w:r>
        <w:rPr>
          <w:rFonts w:ascii="方正楷体_GBK" w:eastAsia="方正楷体_GBK"/>
          <w:b/>
          <w:sz w:val="32"/>
          <w:szCs w:val="32"/>
        </w:rPr>
        <w:t>（一）</w:t>
      </w:r>
      <w:r>
        <w:rPr>
          <w:rFonts w:hint="eastAsia" w:ascii="方正楷体_GBK" w:eastAsia="方正楷体_GBK"/>
          <w:b/>
          <w:sz w:val="32"/>
          <w:szCs w:val="32"/>
        </w:rPr>
        <w:t>查看报价文件送达时间：</w:t>
      </w:r>
    </w:p>
    <w:p w14:paraId="30FEDD07">
      <w:pPr>
        <w:spacing w:line="560" w:lineRule="exact"/>
        <w:ind w:firstLine="640" w:firstLineChars="200"/>
        <w:rPr>
          <w:rFonts w:eastAsia="方正仿宋_GBK"/>
          <w:sz w:val="32"/>
          <w:szCs w:val="32"/>
        </w:rPr>
      </w:pPr>
      <w:r>
        <w:rPr>
          <w:rFonts w:hint="eastAsia" w:eastAsia="方正仿宋_GBK"/>
          <w:sz w:val="32"/>
          <w:szCs w:val="32"/>
        </w:rPr>
        <w:t>在《采购公告》规定的</w:t>
      </w:r>
      <w:r>
        <w:rPr>
          <w:rFonts w:eastAsia="方正仿宋_GBK"/>
          <w:sz w:val="32"/>
          <w:szCs w:val="32"/>
        </w:rPr>
        <w:t>报价截止时间之前将报价文件送达</w:t>
      </w:r>
      <w:r>
        <w:rPr>
          <w:rFonts w:hint="eastAsia" w:eastAsia="方正仿宋_GBK"/>
          <w:sz w:val="32"/>
          <w:szCs w:val="32"/>
        </w:rPr>
        <w:t>。</w:t>
      </w:r>
    </w:p>
    <w:p w14:paraId="48D02DB0">
      <w:pPr>
        <w:spacing w:line="560" w:lineRule="exact"/>
        <w:ind w:left="640"/>
        <w:rPr>
          <w:rFonts w:eastAsia="方正仿宋_GBK"/>
          <w:sz w:val="32"/>
          <w:szCs w:val="32"/>
        </w:rPr>
      </w:pPr>
      <w:r>
        <w:rPr>
          <w:rFonts w:ascii="方正楷体_GBK" w:eastAsia="方正楷体_GBK"/>
          <w:b/>
          <w:sz w:val="32"/>
          <w:szCs w:val="32"/>
        </w:rPr>
        <w:t>（</w:t>
      </w:r>
      <w:r>
        <w:rPr>
          <w:rFonts w:hint="eastAsia" w:ascii="方正楷体_GBK" w:eastAsia="方正楷体_GBK"/>
          <w:b/>
          <w:sz w:val="32"/>
          <w:szCs w:val="32"/>
        </w:rPr>
        <w:t>二</w:t>
      </w:r>
      <w:r>
        <w:rPr>
          <w:rFonts w:ascii="方正楷体_GBK" w:eastAsia="方正楷体_GBK"/>
          <w:b/>
          <w:sz w:val="32"/>
          <w:szCs w:val="32"/>
        </w:rPr>
        <w:t>）报价文件包装密封要求</w:t>
      </w:r>
      <w:r>
        <w:rPr>
          <w:rFonts w:eastAsia="方正仿宋_GBK"/>
          <w:sz w:val="32"/>
          <w:szCs w:val="32"/>
        </w:rPr>
        <w:t>。</w:t>
      </w:r>
    </w:p>
    <w:p w14:paraId="326B76DA">
      <w:pPr>
        <w:spacing w:line="560" w:lineRule="exact"/>
        <w:ind w:firstLine="640" w:firstLineChars="200"/>
        <w:rPr>
          <w:rFonts w:eastAsia="方正仿宋_GBK"/>
          <w:sz w:val="32"/>
          <w:szCs w:val="32"/>
        </w:rPr>
      </w:pPr>
      <w:r>
        <w:rPr>
          <w:rFonts w:hint="eastAsia" w:eastAsia="方正仿宋_GBK"/>
          <w:sz w:val="32"/>
          <w:szCs w:val="32"/>
        </w:rPr>
        <w:t>报价</w:t>
      </w:r>
      <w:r>
        <w:rPr>
          <w:rFonts w:eastAsia="方正仿宋_GBK"/>
          <w:sz w:val="32"/>
          <w:szCs w:val="32"/>
        </w:rPr>
        <w:t>人应将所有报价文件装在一个密封袋内，</w:t>
      </w:r>
      <w:r>
        <w:rPr>
          <w:rFonts w:hint="eastAsia" w:eastAsia="方正仿宋_GBK"/>
          <w:sz w:val="32"/>
          <w:szCs w:val="32"/>
        </w:rPr>
        <w:t>报价</w:t>
      </w:r>
      <w:r>
        <w:rPr>
          <w:rFonts w:eastAsia="方正仿宋_GBK"/>
          <w:sz w:val="32"/>
          <w:szCs w:val="32"/>
        </w:rPr>
        <w:t>文件密封袋的封口处应加贴封条并加盖</w:t>
      </w:r>
      <w:r>
        <w:rPr>
          <w:rFonts w:hint="eastAsia" w:eastAsia="方正仿宋_GBK"/>
          <w:sz w:val="32"/>
          <w:szCs w:val="32"/>
        </w:rPr>
        <w:t>报价</w:t>
      </w:r>
      <w:r>
        <w:rPr>
          <w:rFonts w:eastAsia="方正仿宋_GBK"/>
          <w:sz w:val="32"/>
          <w:szCs w:val="32"/>
        </w:rPr>
        <w:t>人法人单位公章以示密封。</w:t>
      </w:r>
    </w:p>
    <w:p w14:paraId="20FFEEEB">
      <w:pPr>
        <w:spacing w:line="560" w:lineRule="exact"/>
        <w:ind w:firstLine="640" w:firstLineChars="200"/>
        <w:rPr>
          <w:rFonts w:eastAsia="方正黑体_GBK"/>
          <w:sz w:val="32"/>
          <w:szCs w:val="32"/>
        </w:rPr>
      </w:pPr>
      <w:r>
        <w:rPr>
          <w:rFonts w:eastAsia="方正黑体_GBK"/>
          <w:sz w:val="32"/>
          <w:szCs w:val="32"/>
        </w:rPr>
        <w:t>二、资</w:t>
      </w:r>
      <w:r>
        <w:rPr>
          <w:rFonts w:hint="eastAsia" w:eastAsia="方正黑体_GBK"/>
          <w:sz w:val="32"/>
          <w:szCs w:val="32"/>
        </w:rPr>
        <w:t>格审查</w:t>
      </w:r>
    </w:p>
    <w:p w14:paraId="435DD198">
      <w:pPr>
        <w:spacing w:line="560" w:lineRule="exact"/>
        <w:ind w:firstLine="640" w:firstLineChars="200"/>
        <w:rPr>
          <w:rFonts w:eastAsia="方正仿宋_GBK"/>
          <w:sz w:val="32"/>
          <w:szCs w:val="32"/>
        </w:rPr>
      </w:pPr>
      <w:r>
        <w:rPr>
          <w:rFonts w:hint="eastAsia" w:eastAsia="方正仿宋_GBK"/>
          <w:sz w:val="32"/>
          <w:szCs w:val="32"/>
        </w:rPr>
        <w:t>具备《采购公告》中企业资质，通过审查不足</w:t>
      </w:r>
      <w:r>
        <w:rPr>
          <w:rFonts w:hint="eastAsia" w:ascii="Times New Roman" w:hAnsi="Times New Roman" w:eastAsia="方正仿宋_GBK"/>
          <w:sz w:val="32"/>
          <w:szCs w:val="32"/>
        </w:rPr>
        <w:t>3</w:t>
      </w:r>
      <w:r>
        <w:rPr>
          <w:rFonts w:hint="eastAsia" w:eastAsia="方正仿宋_GBK"/>
          <w:sz w:val="32"/>
          <w:szCs w:val="32"/>
        </w:rPr>
        <w:t>家的应废标，采购人</w:t>
      </w:r>
      <w:r>
        <w:rPr>
          <w:rFonts w:eastAsia="方正仿宋_GBK"/>
          <w:sz w:val="32"/>
          <w:szCs w:val="32"/>
        </w:rPr>
        <w:t>重新组织</w:t>
      </w:r>
      <w:r>
        <w:rPr>
          <w:rFonts w:hint="eastAsia" w:eastAsia="方正仿宋_GBK"/>
          <w:sz w:val="32"/>
          <w:szCs w:val="32"/>
        </w:rPr>
        <w:t>采购</w:t>
      </w:r>
      <w:r>
        <w:rPr>
          <w:rFonts w:eastAsia="方正仿宋_GBK"/>
          <w:sz w:val="32"/>
          <w:szCs w:val="32"/>
        </w:rPr>
        <w:t>。</w:t>
      </w:r>
    </w:p>
    <w:p w14:paraId="218B60AF">
      <w:pPr>
        <w:spacing w:line="560" w:lineRule="exact"/>
        <w:ind w:firstLine="640" w:firstLineChars="200"/>
        <w:rPr>
          <w:rFonts w:eastAsia="方正黑体_GBK"/>
          <w:sz w:val="32"/>
          <w:szCs w:val="32"/>
        </w:rPr>
      </w:pPr>
      <w:r>
        <w:rPr>
          <w:rFonts w:hint="eastAsia" w:eastAsia="方正黑体_GBK"/>
          <w:sz w:val="32"/>
          <w:szCs w:val="32"/>
        </w:rPr>
        <w:t>三、形式评审</w:t>
      </w:r>
    </w:p>
    <w:p w14:paraId="446E0139">
      <w:pPr>
        <w:spacing w:line="560" w:lineRule="exact"/>
        <w:ind w:left="640"/>
        <w:rPr>
          <w:rFonts w:ascii="方正楷体_GBK" w:eastAsia="方正楷体_GBK"/>
          <w:b/>
          <w:sz w:val="32"/>
          <w:szCs w:val="32"/>
        </w:rPr>
      </w:pPr>
      <w:r>
        <w:rPr>
          <w:rFonts w:ascii="方正楷体_GBK" w:eastAsia="方正楷体_GBK"/>
          <w:b/>
          <w:sz w:val="32"/>
          <w:szCs w:val="32"/>
        </w:rPr>
        <w:t>报价文件组成：</w:t>
      </w:r>
    </w:p>
    <w:p w14:paraId="6B290EE3">
      <w:pPr>
        <w:spacing w:line="560" w:lineRule="exact"/>
        <w:ind w:left="-2" w:leftChars="-1" w:firstLine="707" w:firstLineChars="221"/>
        <w:rPr>
          <w:rFonts w:eastAsia="方正仿宋_GBK"/>
          <w:sz w:val="32"/>
          <w:szCs w:val="32"/>
        </w:rPr>
      </w:pPr>
      <w:r>
        <w:rPr>
          <w:rFonts w:ascii="Times New Roman" w:hAnsi="Times New Roman" w:eastAsia="方正仿宋_GBK"/>
          <w:sz w:val="32"/>
          <w:szCs w:val="32"/>
        </w:rPr>
        <w:t>1</w:t>
      </w:r>
      <w:r>
        <w:rPr>
          <w:rFonts w:eastAsia="方正仿宋_GBK"/>
          <w:sz w:val="32"/>
          <w:szCs w:val="32"/>
        </w:rPr>
        <w:t>.</w:t>
      </w:r>
      <w:r>
        <w:rPr>
          <w:rFonts w:hint="eastAsia" w:eastAsia="方正仿宋_GBK"/>
          <w:sz w:val="32"/>
          <w:szCs w:val="32"/>
        </w:rPr>
        <w:t xml:space="preserve"> </w:t>
      </w:r>
      <w:r>
        <w:rPr>
          <w:rFonts w:eastAsia="方正仿宋_GBK"/>
          <w:sz w:val="32"/>
          <w:szCs w:val="32"/>
        </w:rPr>
        <w:t>报价函（必须提供）；</w:t>
      </w:r>
    </w:p>
    <w:p w14:paraId="0B4EEC7C">
      <w:pPr>
        <w:spacing w:line="560" w:lineRule="exact"/>
        <w:ind w:left="-2" w:leftChars="-1" w:firstLine="707" w:firstLineChars="221"/>
        <w:rPr>
          <w:rFonts w:eastAsia="方正仿宋_GBK"/>
          <w:sz w:val="32"/>
          <w:szCs w:val="32"/>
        </w:rPr>
      </w:pPr>
      <w:r>
        <w:rPr>
          <w:rFonts w:ascii="Times New Roman" w:hAnsi="Times New Roman" w:eastAsia="方正仿宋_GBK"/>
          <w:sz w:val="32"/>
          <w:szCs w:val="32"/>
        </w:rPr>
        <w:t>2</w:t>
      </w:r>
      <w:r>
        <w:rPr>
          <w:rFonts w:eastAsia="方正仿宋_GBK"/>
          <w:sz w:val="32"/>
          <w:szCs w:val="32"/>
        </w:rPr>
        <w:t>.</w:t>
      </w:r>
      <w:r>
        <w:rPr>
          <w:rFonts w:hint="eastAsia" w:eastAsia="方正仿宋_GBK"/>
          <w:sz w:val="32"/>
          <w:szCs w:val="32"/>
        </w:rPr>
        <w:t xml:space="preserve"> </w:t>
      </w:r>
      <w:r>
        <w:rPr>
          <w:rFonts w:eastAsia="方正仿宋_GBK"/>
          <w:sz w:val="32"/>
          <w:szCs w:val="32"/>
        </w:rPr>
        <w:t>报价明细表（必须提供）；</w:t>
      </w:r>
    </w:p>
    <w:p w14:paraId="7023A875">
      <w:pPr>
        <w:spacing w:line="560" w:lineRule="exact"/>
        <w:ind w:left="-2" w:leftChars="-1" w:firstLine="707" w:firstLineChars="221"/>
        <w:rPr>
          <w:rFonts w:eastAsia="方正仿宋_GBK"/>
          <w:sz w:val="32"/>
          <w:szCs w:val="32"/>
        </w:rPr>
      </w:pPr>
      <w:r>
        <w:rPr>
          <w:rFonts w:ascii="Times New Roman" w:hAnsi="Times New Roman" w:eastAsia="方正仿宋_GBK"/>
          <w:sz w:val="32"/>
          <w:szCs w:val="32"/>
        </w:rPr>
        <w:t>3</w:t>
      </w:r>
      <w:r>
        <w:rPr>
          <w:rFonts w:eastAsia="方正仿宋_GBK"/>
          <w:sz w:val="32"/>
          <w:szCs w:val="32"/>
        </w:rPr>
        <w:t>.</w:t>
      </w:r>
      <w:r>
        <w:rPr>
          <w:rFonts w:hint="eastAsia" w:eastAsia="方正仿宋_GBK"/>
          <w:sz w:val="32"/>
          <w:szCs w:val="32"/>
        </w:rPr>
        <w:t xml:space="preserve"> </w:t>
      </w:r>
      <w:r>
        <w:rPr>
          <w:rFonts w:eastAsia="方正仿宋_GBK"/>
          <w:sz w:val="32"/>
          <w:szCs w:val="32"/>
        </w:rPr>
        <w:t>声明（必须提供）；</w:t>
      </w:r>
    </w:p>
    <w:p w14:paraId="6A7EF782">
      <w:pPr>
        <w:spacing w:line="560" w:lineRule="exact"/>
        <w:ind w:left="-2" w:leftChars="-1" w:firstLine="707" w:firstLineChars="221"/>
        <w:rPr>
          <w:rFonts w:eastAsia="方正仿宋_GBK"/>
          <w:sz w:val="32"/>
          <w:szCs w:val="32"/>
        </w:rPr>
      </w:pPr>
      <w:r>
        <w:rPr>
          <w:rFonts w:ascii="Times New Roman" w:hAnsi="Times New Roman" w:eastAsia="方正仿宋_GBK"/>
          <w:sz w:val="32"/>
          <w:szCs w:val="32"/>
        </w:rPr>
        <w:t>4</w:t>
      </w:r>
      <w:r>
        <w:rPr>
          <w:rFonts w:eastAsia="方正仿宋_GBK"/>
          <w:sz w:val="32"/>
          <w:szCs w:val="32"/>
        </w:rPr>
        <w:t>.</w:t>
      </w:r>
      <w:r>
        <w:rPr>
          <w:rFonts w:hint="eastAsia" w:eastAsia="方正仿宋_GBK"/>
          <w:sz w:val="32"/>
          <w:szCs w:val="32"/>
        </w:rPr>
        <w:t xml:space="preserve"> </w:t>
      </w:r>
      <w:r>
        <w:rPr>
          <w:rFonts w:eastAsia="方正仿宋_GBK"/>
          <w:sz w:val="32"/>
          <w:szCs w:val="32"/>
        </w:rPr>
        <w:t>有效的</w:t>
      </w:r>
      <w:r>
        <w:rPr>
          <w:rFonts w:hint="eastAsia" w:eastAsia="方正仿宋_GBK"/>
          <w:sz w:val="32"/>
          <w:szCs w:val="32"/>
        </w:rPr>
        <w:t>“</w:t>
      </w:r>
      <w:r>
        <w:rPr>
          <w:rFonts w:eastAsia="方正仿宋_GBK"/>
          <w:sz w:val="32"/>
          <w:szCs w:val="32"/>
        </w:rPr>
        <w:t>营业执照</w:t>
      </w:r>
      <w:r>
        <w:rPr>
          <w:rFonts w:hint="eastAsia" w:eastAsia="方正仿宋_GBK"/>
          <w:sz w:val="32"/>
          <w:szCs w:val="32"/>
        </w:rPr>
        <w:t>”或“事业单位法人证书”</w:t>
      </w:r>
      <w:r>
        <w:rPr>
          <w:rFonts w:eastAsia="方正仿宋_GBK"/>
          <w:sz w:val="32"/>
          <w:szCs w:val="32"/>
        </w:rPr>
        <w:t>副本复印件（必须提供）；</w:t>
      </w:r>
    </w:p>
    <w:p w14:paraId="5187E762">
      <w:pPr>
        <w:spacing w:line="560" w:lineRule="exact"/>
        <w:ind w:left="-2" w:leftChars="-1" w:firstLine="707" w:firstLineChars="221"/>
        <w:rPr>
          <w:rFonts w:eastAsia="方正仿宋_GBK"/>
          <w:sz w:val="32"/>
          <w:szCs w:val="32"/>
        </w:rPr>
      </w:pPr>
      <w:r>
        <w:rPr>
          <w:rFonts w:ascii="Times New Roman" w:hAnsi="Times New Roman" w:eastAsia="方正仿宋_GBK"/>
          <w:sz w:val="32"/>
          <w:szCs w:val="32"/>
        </w:rPr>
        <w:t>5</w:t>
      </w:r>
      <w:r>
        <w:rPr>
          <w:rFonts w:eastAsia="方正仿宋_GBK"/>
          <w:sz w:val="32"/>
          <w:szCs w:val="32"/>
        </w:rPr>
        <w:t>.</w:t>
      </w:r>
      <w:r>
        <w:rPr>
          <w:rFonts w:hint="eastAsia" w:eastAsia="方正仿宋_GBK"/>
          <w:sz w:val="32"/>
          <w:szCs w:val="32"/>
        </w:rPr>
        <w:t xml:space="preserve"> </w:t>
      </w:r>
      <w:r>
        <w:rPr>
          <w:rFonts w:eastAsia="方正仿宋_GBK"/>
          <w:sz w:val="32"/>
          <w:szCs w:val="32"/>
        </w:rPr>
        <w:t>供应商的法定代表人身份证正反面复印件（必须提供）；</w:t>
      </w:r>
    </w:p>
    <w:p w14:paraId="7D532293">
      <w:pPr>
        <w:spacing w:line="560" w:lineRule="exact"/>
        <w:ind w:left="-2" w:leftChars="-1" w:firstLine="707" w:firstLineChars="221"/>
        <w:rPr>
          <w:rFonts w:eastAsia="方正仿宋_GBK"/>
          <w:sz w:val="32"/>
          <w:szCs w:val="32"/>
        </w:rPr>
      </w:pPr>
      <w:r>
        <w:rPr>
          <w:rFonts w:ascii="Times New Roman" w:hAnsi="Times New Roman" w:eastAsia="方正仿宋_GBK"/>
          <w:sz w:val="32"/>
          <w:szCs w:val="32"/>
        </w:rPr>
        <w:t>6</w:t>
      </w:r>
      <w:r>
        <w:rPr>
          <w:rFonts w:eastAsia="方正仿宋_GBK"/>
          <w:sz w:val="32"/>
          <w:szCs w:val="32"/>
        </w:rPr>
        <w:t>.</w:t>
      </w:r>
      <w:r>
        <w:rPr>
          <w:rFonts w:hint="eastAsia" w:eastAsia="方正仿宋_GBK"/>
          <w:sz w:val="32"/>
          <w:szCs w:val="32"/>
        </w:rPr>
        <w:t xml:space="preserve"> </w:t>
      </w:r>
      <w:r>
        <w:rPr>
          <w:rFonts w:eastAsia="方正仿宋_GBK"/>
          <w:sz w:val="32"/>
          <w:szCs w:val="32"/>
        </w:rPr>
        <w:t>供应商的法人授权委托书、委托代理人身份证正反面复印件（委托代理时必须提供，</w:t>
      </w:r>
      <w:r>
        <w:rPr>
          <w:rFonts w:eastAsia="方正仿宋_GBK"/>
          <w:color w:val="000000"/>
          <w:sz w:val="32"/>
          <w:szCs w:val="32"/>
        </w:rPr>
        <w:t>同时要加盖单位公章，否则被认定为资格审查不合格而报价无效</w:t>
      </w:r>
      <w:r>
        <w:rPr>
          <w:rFonts w:eastAsia="方正仿宋_GBK"/>
          <w:sz w:val="32"/>
          <w:szCs w:val="32"/>
        </w:rPr>
        <w:t>）；</w:t>
      </w:r>
    </w:p>
    <w:p w14:paraId="02AD1B0B">
      <w:pPr>
        <w:spacing w:line="560" w:lineRule="exact"/>
        <w:ind w:left="-2" w:leftChars="-1" w:firstLine="707" w:firstLineChars="221"/>
        <w:rPr>
          <w:rFonts w:eastAsia="方正仿宋_GBK"/>
          <w:sz w:val="32"/>
          <w:szCs w:val="32"/>
        </w:rPr>
      </w:pPr>
      <w:r>
        <w:rPr>
          <w:rFonts w:ascii="Times New Roman" w:hAnsi="Times New Roman" w:eastAsia="方正仿宋_GBK"/>
          <w:sz w:val="32"/>
          <w:szCs w:val="32"/>
        </w:rPr>
        <w:t>7</w:t>
      </w:r>
      <w:r>
        <w:rPr>
          <w:rFonts w:eastAsia="方正仿宋_GBK"/>
          <w:sz w:val="32"/>
          <w:szCs w:val="32"/>
        </w:rPr>
        <w:t>.</w:t>
      </w:r>
      <w:r>
        <w:rPr>
          <w:rFonts w:hint="eastAsia" w:ascii="宋体"/>
          <w:sz w:val="32"/>
          <w:szCs w:val="32"/>
        </w:rPr>
        <w:t xml:space="preserve"> </w:t>
      </w:r>
      <w:r>
        <w:rPr>
          <w:rFonts w:eastAsia="方正仿宋_GBK"/>
          <w:sz w:val="32"/>
          <w:szCs w:val="32"/>
        </w:rPr>
        <w:t>“信用中国”（www.creditchina.gov.cn）信用报告</w:t>
      </w:r>
      <w:r>
        <w:rPr>
          <w:rFonts w:hint="eastAsia" w:eastAsia="方正仿宋_GBK"/>
          <w:sz w:val="32"/>
          <w:szCs w:val="32"/>
        </w:rPr>
        <w:t>及</w:t>
      </w:r>
      <w:r>
        <w:rPr>
          <w:rFonts w:eastAsia="方正仿宋_GBK"/>
          <w:sz w:val="32"/>
          <w:szCs w:val="32"/>
        </w:rPr>
        <w:t>中国政府采购网（www.ccgp.gov.cn）政府采购严重违法失信行为信息记录截图</w:t>
      </w:r>
      <w:r>
        <w:rPr>
          <w:rFonts w:hint="eastAsia" w:ascii="方正仿宋_GBK" w:eastAsia="方正仿宋_GBK"/>
          <w:sz w:val="32"/>
          <w:szCs w:val="32"/>
        </w:rPr>
        <w:t>（必须提供）</w:t>
      </w:r>
      <w:r>
        <w:rPr>
          <w:rFonts w:eastAsia="方正仿宋_GBK"/>
          <w:sz w:val="32"/>
          <w:szCs w:val="32"/>
        </w:rPr>
        <w:t>；</w:t>
      </w:r>
    </w:p>
    <w:p w14:paraId="3D8CC6F3">
      <w:pPr>
        <w:spacing w:line="560" w:lineRule="exact"/>
        <w:ind w:left="-2" w:leftChars="-1" w:firstLine="707" w:firstLineChars="221"/>
        <w:rPr>
          <w:rFonts w:eastAsia="方正仿宋_GBK"/>
          <w:sz w:val="32"/>
          <w:szCs w:val="32"/>
        </w:rPr>
      </w:pPr>
      <w:r>
        <w:rPr>
          <w:rFonts w:ascii="Times New Roman" w:hAnsi="Times New Roman" w:eastAsia="方正仿宋_GBK"/>
          <w:color w:val="000000"/>
          <w:sz w:val="32"/>
          <w:szCs w:val="32"/>
        </w:rPr>
        <w:t>8</w:t>
      </w:r>
      <w:r>
        <w:rPr>
          <w:rFonts w:eastAsia="方正仿宋_GBK"/>
          <w:color w:val="000000"/>
          <w:sz w:val="32"/>
          <w:szCs w:val="32"/>
        </w:rPr>
        <w:t>.</w:t>
      </w:r>
      <w:r>
        <w:rPr>
          <w:rFonts w:eastAsia="方正仿宋_GBK"/>
          <w:sz w:val="32"/>
          <w:szCs w:val="32"/>
        </w:rPr>
        <w:t xml:space="preserve"> 供应商基本情况介绍</w:t>
      </w:r>
      <w:r>
        <w:rPr>
          <w:rFonts w:eastAsia="方正仿宋_GBK"/>
          <w:color w:val="000000"/>
          <w:sz w:val="32"/>
          <w:szCs w:val="32"/>
        </w:rPr>
        <w:t>；</w:t>
      </w:r>
    </w:p>
    <w:p w14:paraId="18CBACB7">
      <w:pPr>
        <w:spacing w:line="560" w:lineRule="exact"/>
        <w:ind w:left="-2" w:leftChars="-1" w:firstLine="707" w:firstLineChars="221"/>
        <w:rPr>
          <w:rFonts w:eastAsia="方正仿宋_GBK"/>
          <w:sz w:val="32"/>
          <w:szCs w:val="32"/>
        </w:rPr>
      </w:pPr>
      <w:r>
        <w:rPr>
          <w:rFonts w:ascii="Times New Roman" w:hAnsi="Times New Roman" w:eastAsia="方正仿宋_GBK"/>
          <w:sz w:val="32"/>
          <w:szCs w:val="32"/>
        </w:rPr>
        <w:t>9</w:t>
      </w:r>
      <w:r>
        <w:rPr>
          <w:rFonts w:eastAsia="方正仿宋_GBK"/>
          <w:sz w:val="32"/>
          <w:szCs w:val="32"/>
        </w:rPr>
        <w:t>.</w:t>
      </w:r>
      <w:r>
        <w:rPr>
          <w:rFonts w:eastAsia="方正仿宋_GBK"/>
          <w:color w:val="000000"/>
          <w:sz w:val="32"/>
          <w:szCs w:val="32"/>
        </w:rPr>
        <w:t xml:space="preserve"> 拟派的本项目负责人简历和技术人员表</w:t>
      </w:r>
      <w:r>
        <w:rPr>
          <w:rFonts w:eastAsia="方正仿宋_GBK"/>
          <w:sz w:val="32"/>
          <w:szCs w:val="32"/>
        </w:rPr>
        <w:t>；</w:t>
      </w:r>
    </w:p>
    <w:p w14:paraId="3DEE18C7">
      <w:pPr>
        <w:spacing w:line="560" w:lineRule="exact"/>
        <w:ind w:left="-2" w:leftChars="-1" w:firstLine="707" w:firstLineChars="221"/>
        <w:rPr>
          <w:rFonts w:eastAsia="方正仿宋_GBK"/>
          <w:sz w:val="32"/>
          <w:szCs w:val="32"/>
        </w:rPr>
      </w:pPr>
      <w:r>
        <w:rPr>
          <w:rFonts w:ascii="Times New Roman" w:hAnsi="Times New Roman" w:eastAsia="方正仿宋_GBK"/>
          <w:sz w:val="32"/>
          <w:szCs w:val="32"/>
        </w:rPr>
        <w:t>10</w:t>
      </w:r>
      <w:r>
        <w:rPr>
          <w:rFonts w:eastAsia="方正仿宋_GBK"/>
          <w:sz w:val="32"/>
          <w:szCs w:val="32"/>
        </w:rPr>
        <w:t>. 近三年同类工作相关业绩；</w:t>
      </w:r>
    </w:p>
    <w:p w14:paraId="48FE3D71">
      <w:pPr>
        <w:spacing w:line="560" w:lineRule="exact"/>
        <w:ind w:left="-2" w:leftChars="-1" w:firstLine="707" w:firstLineChars="221"/>
        <w:rPr>
          <w:rFonts w:eastAsia="方正仿宋_GBK"/>
          <w:sz w:val="32"/>
          <w:szCs w:val="32"/>
        </w:rPr>
      </w:pPr>
      <w:r>
        <w:rPr>
          <w:rFonts w:ascii="Times New Roman" w:hAnsi="Times New Roman" w:eastAsia="方正仿宋_GBK"/>
          <w:sz w:val="32"/>
          <w:szCs w:val="32"/>
        </w:rPr>
        <w:t>11</w:t>
      </w:r>
      <w:r>
        <w:rPr>
          <w:rFonts w:eastAsia="方正仿宋_GBK"/>
          <w:sz w:val="32"/>
          <w:szCs w:val="32"/>
        </w:rPr>
        <w:t>. 提供所报价设备的图片及具体参数（如为设备类项目须提供）</w:t>
      </w:r>
      <w:r>
        <w:rPr>
          <w:rFonts w:hint="eastAsia" w:eastAsia="方正仿宋_GBK"/>
          <w:sz w:val="32"/>
          <w:szCs w:val="32"/>
        </w:rPr>
        <w:t>；</w:t>
      </w:r>
    </w:p>
    <w:p w14:paraId="0B204D91">
      <w:pPr>
        <w:spacing w:line="560" w:lineRule="exact"/>
        <w:ind w:left="-2" w:leftChars="-1" w:firstLine="707" w:firstLineChars="221"/>
        <w:rPr>
          <w:rFonts w:ascii="方正仿宋_GBK" w:eastAsia="方正仿宋_GBK"/>
          <w:sz w:val="32"/>
          <w:szCs w:val="32"/>
        </w:rPr>
      </w:pPr>
      <w:r>
        <w:rPr>
          <w:rFonts w:hint="eastAsia" w:ascii="Times New Roman" w:hAnsi="Times New Roman" w:eastAsia="方正仿宋_GBK"/>
          <w:sz w:val="32"/>
          <w:szCs w:val="32"/>
        </w:rPr>
        <w:t>12</w:t>
      </w:r>
      <w:r>
        <w:rPr>
          <w:rFonts w:hint="eastAsia" w:eastAsia="方正仿宋_GBK"/>
          <w:sz w:val="32"/>
          <w:szCs w:val="32"/>
        </w:rPr>
        <w:t xml:space="preserve">. </w:t>
      </w:r>
      <w:r>
        <w:rPr>
          <w:rFonts w:eastAsia="方正仿宋_GBK"/>
          <w:sz w:val="32"/>
          <w:szCs w:val="32"/>
        </w:rPr>
        <w:t>其他证</w:t>
      </w:r>
      <w:r>
        <w:rPr>
          <w:rFonts w:hint="eastAsia" w:ascii="方正仿宋_GBK" w:eastAsia="方正仿宋_GBK"/>
          <w:sz w:val="32"/>
          <w:szCs w:val="32"/>
        </w:rPr>
        <w:t>明文件的复印件（如有请提供）。</w:t>
      </w:r>
    </w:p>
    <w:p w14:paraId="2E1DF9D7">
      <w:pPr>
        <w:spacing w:line="560" w:lineRule="exact"/>
        <w:ind w:left="-2" w:leftChars="-1" w:firstLine="707" w:firstLineChars="221"/>
        <w:rPr>
          <w:rFonts w:ascii="方正仿宋_GBK" w:eastAsia="方正仿宋_GBK"/>
          <w:sz w:val="32"/>
          <w:szCs w:val="32"/>
        </w:rPr>
      </w:pPr>
      <w:r>
        <w:rPr>
          <w:rFonts w:hint="eastAsia" w:ascii="方正仿宋_GBK" w:eastAsia="方正仿宋_GBK"/>
          <w:sz w:val="32"/>
          <w:szCs w:val="32"/>
        </w:rPr>
        <w:t>(注：报价文件须按照上述目录顺序装订成册，属于必须提供的材料均要加盖单位公章。报价文件副本材料须加盖封面章或骑缝章。</w:t>
      </w:r>
      <w:r>
        <w:rPr>
          <w:rFonts w:hint="eastAsia" w:ascii="方正仿宋_GBK" w:eastAsia="方正仿宋_GBK"/>
          <w:color w:val="000000"/>
          <w:sz w:val="32"/>
          <w:szCs w:val="32"/>
        </w:rPr>
        <w:t>）</w:t>
      </w:r>
    </w:p>
    <w:p w14:paraId="7103B927">
      <w:pPr>
        <w:spacing w:line="560" w:lineRule="exact"/>
        <w:ind w:firstLine="640" w:firstLineChars="200"/>
        <w:rPr>
          <w:rFonts w:eastAsia="方正黑体_GBK"/>
          <w:sz w:val="32"/>
          <w:szCs w:val="32"/>
        </w:rPr>
      </w:pPr>
      <w:r>
        <w:rPr>
          <w:rFonts w:hint="eastAsia" w:eastAsia="方正黑体_GBK"/>
          <w:sz w:val="32"/>
          <w:szCs w:val="32"/>
        </w:rPr>
        <w:t>四、响应性评审</w:t>
      </w:r>
    </w:p>
    <w:p w14:paraId="0D35E412">
      <w:pPr>
        <w:spacing w:line="560" w:lineRule="exact"/>
        <w:ind w:firstLine="640" w:firstLineChars="200"/>
        <w:rPr>
          <w:rFonts w:eastAsia="方正仿宋_GBK"/>
          <w:color w:val="FF0000"/>
          <w:sz w:val="32"/>
          <w:szCs w:val="32"/>
        </w:rPr>
      </w:pPr>
      <w:r>
        <w:rPr>
          <w:rFonts w:hint="eastAsia" w:eastAsia="方正仿宋_GBK"/>
          <w:sz w:val="32"/>
          <w:szCs w:val="32"/>
        </w:rPr>
        <w:t>（一）</w:t>
      </w:r>
      <w:r>
        <w:rPr>
          <w:rFonts w:eastAsia="方正仿宋_GBK"/>
          <w:sz w:val="32"/>
          <w:szCs w:val="32"/>
        </w:rPr>
        <w:t>不符合以上</w:t>
      </w:r>
      <w:r>
        <w:rPr>
          <w:rFonts w:hint="eastAsia" w:eastAsia="方正仿宋_GBK"/>
          <w:sz w:val="32"/>
          <w:szCs w:val="32"/>
        </w:rPr>
        <w:t>形式</w:t>
      </w:r>
      <w:r>
        <w:rPr>
          <w:rFonts w:eastAsia="方正仿宋_GBK"/>
          <w:sz w:val="32"/>
          <w:szCs w:val="32"/>
        </w:rPr>
        <w:t>要求</w:t>
      </w:r>
      <w:r>
        <w:rPr>
          <w:rFonts w:hint="eastAsia" w:eastAsia="方正仿宋_GBK"/>
          <w:sz w:val="32"/>
          <w:szCs w:val="32"/>
        </w:rPr>
        <w:t>（标注必须提供的材料未提交的、提供资料不符合要求的）和资质要求的为不响应采购文件</w:t>
      </w:r>
      <w:r>
        <w:rPr>
          <w:rFonts w:eastAsia="方正仿宋_GBK"/>
          <w:sz w:val="32"/>
          <w:szCs w:val="32"/>
        </w:rPr>
        <w:t>，不</w:t>
      </w:r>
      <w:r>
        <w:rPr>
          <w:rFonts w:hint="eastAsia" w:eastAsia="方正仿宋_GBK"/>
          <w:sz w:val="32"/>
          <w:szCs w:val="32"/>
        </w:rPr>
        <w:t>得</w:t>
      </w:r>
      <w:r>
        <w:rPr>
          <w:rFonts w:eastAsia="方正仿宋_GBK"/>
          <w:sz w:val="32"/>
          <w:szCs w:val="32"/>
        </w:rPr>
        <w:t>参加下一步</w:t>
      </w:r>
      <w:r>
        <w:rPr>
          <w:rFonts w:hint="eastAsia" w:eastAsia="方正仿宋_GBK"/>
          <w:sz w:val="32"/>
          <w:szCs w:val="32"/>
        </w:rPr>
        <w:t>详</w:t>
      </w:r>
      <w:r>
        <w:rPr>
          <w:rFonts w:eastAsia="方正仿宋_GBK"/>
          <w:sz w:val="32"/>
          <w:szCs w:val="32"/>
        </w:rPr>
        <w:t>评。</w:t>
      </w:r>
    </w:p>
    <w:p w14:paraId="4EF47746">
      <w:pPr>
        <w:spacing w:line="56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报价控制在</w:t>
      </w:r>
      <w:r>
        <w:rPr>
          <w:rFonts w:hint="eastAsia" w:eastAsia="方正仿宋_GBK"/>
          <w:sz w:val="32"/>
          <w:szCs w:val="32"/>
        </w:rPr>
        <w:t>预算</w:t>
      </w:r>
      <w:r>
        <w:rPr>
          <w:rFonts w:eastAsia="方正仿宋_GBK"/>
          <w:sz w:val="32"/>
          <w:szCs w:val="32"/>
        </w:rPr>
        <w:t>价以内为有效报价</w:t>
      </w:r>
      <w:r>
        <w:rPr>
          <w:rFonts w:hint="eastAsia" w:eastAsia="方正仿宋_GBK"/>
          <w:sz w:val="32"/>
          <w:szCs w:val="32"/>
        </w:rPr>
        <w:t>，超出预算</w:t>
      </w:r>
      <w:r>
        <w:rPr>
          <w:rFonts w:eastAsia="方正仿宋_GBK"/>
          <w:sz w:val="32"/>
          <w:szCs w:val="32"/>
        </w:rPr>
        <w:t>价</w:t>
      </w:r>
      <w:r>
        <w:rPr>
          <w:rFonts w:hint="eastAsia" w:eastAsia="方正仿宋_GBK"/>
          <w:sz w:val="32"/>
          <w:szCs w:val="32"/>
        </w:rPr>
        <w:t>的报价文件为不响应采购文件，</w:t>
      </w:r>
      <w:r>
        <w:rPr>
          <w:rFonts w:eastAsia="方正仿宋_GBK"/>
          <w:sz w:val="32"/>
          <w:szCs w:val="32"/>
        </w:rPr>
        <w:t>不</w:t>
      </w:r>
      <w:r>
        <w:rPr>
          <w:rFonts w:hint="eastAsia" w:eastAsia="方正仿宋_GBK"/>
          <w:sz w:val="32"/>
          <w:szCs w:val="32"/>
        </w:rPr>
        <w:t>得</w:t>
      </w:r>
      <w:r>
        <w:rPr>
          <w:rFonts w:eastAsia="方正仿宋_GBK"/>
          <w:sz w:val="32"/>
          <w:szCs w:val="32"/>
        </w:rPr>
        <w:t>参加下一步</w:t>
      </w:r>
      <w:r>
        <w:rPr>
          <w:rFonts w:hint="eastAsia" w:eastAsia="方正仿宋_GBK"/>
          <w:sz w:val="32"/>
          <w:szCs w:val="32"/>
        </w:rPr>
        <w:t>详</w:t>
      </w:r>
      <w:r>
        <w:rPr>
          <w:rFonts w:eastAsia="方正仿宋_GBK"/>
          <w:sz w:val="32"/>
          <w:szCs w:val="32"/>
        </w:rPr>
        <w:t>评</w:t>
      </w:r>
      <w:r>
        <w:rPr>
          <w:rFonts w:hint="eastAsia" w:eastAsia="方正仿宋_GBK"/>
          <w:sz w:val="32"/>
          <w:szCs w:val="32"/>
        </w:rPr>
        <w:t>。</w:t>
      </w:r>
    </w:p>
    <w:p w14:paraId="0570E411">
      <w:pPr>
        <w:spacing w:line="56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报价函</w:t>
      </w:r>
      <w:r>
        <w:rPr>
          <w:rFonts w:hint="eastAsia" w:eastAsia="方正仿宋_GBK"/>
          <w:sz w:val="32"/>
          <w:szCs w:val="32"/>
        </w:rPr>
        <w:t>与</w:t>
      </w:r>
      <w:r>
        <w:rPr>
          <w:rFonts w:eastAsia="方正仿宋_GBK"/>
          <w:sz w:val="32"/>
          <w:szCs w:val="32"/>
        </w:rPr>
        <w:t>报价明细表</w:t>
      </w:r>
      <w:r>
        <w:rPr>
          <w:rFonts w:hint="eastAsia" w:eastAsia="方正仿宋_GBK"/>
          <w:sz w:val="32"/>
          <w:szCs w:val="32"/>
        </w:rPr>
        <w:t>的报价不一致时，以报价函价格为准，报价大、小写不一致时，以大写价格为准。</w:t>
      </w:r>
    </w:p>
    <w:p w14:paraId="73CA74C4">
      <w:pPr>
        <w:spacing w:line="560" w:lineRule="exact"/>
        <w:ind w:firstLine="640" w:firstLineChars="200"/>
        <w:rPr>
          <w:rFonts w:eastAsia="方正黑体_GBK"/>
          <w:sz w:val="32"/>
          <w:szCs w:val="32"/>
        </w:rPr>
      </w:pPr>
      <w:r>
        <w:rPr>
          <w:rFonts w:hint="eastAsia" w:eastAsia="方正黑体_GBK"/>
          <w:sz w:val="32"/>
          <w:szCs w:val="32"/>
        </w:rPr>
        <w:t>五、评审方法及评分标准</w:t>
      </w:r>
    </w:p>
    <w:p w14:paraId="02E4B924">
      <w:pPr>
        <w:spacing w:line="560" w:lineRule="exact"/>
        <w:ind w:firstLine="729" w:firstLineChars="228"/>
        <w:rPr>
          <w:rFonts w:eastAsia="方正仿宋_GBK"/>
          <w:sz w:val="32"/>
          <w:szCs w:val="32"/>
        </w:rPr>
      </w:pPr>
      <w:r>
        <w:rPr>
          <w:rFonts w:hint="eastAsia" w:eastAsia="方正仿宋_GBK"/>
          <w:sz w:val="32"/>
          <w:szCs w:val="32"/>
        </w:rPr>
        <w:t>通过响应性评审的报价人</w:t>
      </w:r>
      <w:r>
        <w:rPr>
          <w:rFonts w:eastAsia="方正仿宋_GBK"/>
          <w:sz w:val="32"/>
          <w:szCs w:val="32"/>
        </w:rPr>
        <w:t>不足</w:t>
      </w:r>
      <w:r>
        <w:rPr>
          <w:rFonts w:hint="eastAsia" w:ascii="Times New Roman" w:hAnsi="Times New Roman" w:eastAsia="方正仿宋_GBK"/>
          <w:sz w:val="32"/>
          <w:szCs w:val="32"/>
        </w:rPr>
        <w:t>3</w:t>
      </w:r>
      <w:r>
        <w:rPr>
          <w:rFonts w:eastAsia="方正仿宋_GBK"/>
          <w:sz w:val="32"/>
          <w:szCs w:val="32"/>
        </w:rPr>
        <w:t>家的</w:t>
      </w:r>
      <w:r>
        <w:rPr>
          <w:rFonts w:hint="eastAsia" w:eastAsia="方正仿宋_GBK"/>
          <w:sz w:val="32"/>
          <w:szCs w:val="32"/>
        </w:rPr>
        <w:t>可继续评审。</w:t>
      </w:r>
    </w:p>
    <w:p w14:paraId="7CC82EAF">
      <w:pPr>
        <w:spacing w:line="560" w:lineRule="exact"/>
        <w:ind w:firstLine="729" w:firstLineChars="228"/>
        <w:rPr>
          <w:rFonts w:ascii="方正黑体_GBK" w:eastAsia="方正黑体_GBK"/>
          <w:color w:val="000000"/>
          <w:sz w:val="32"/>
          <w:szCs w:val="32"/>
        </w:rPr>
      </w:pPr>
      <w:r>
        <w:rPr>
          <w:rFonts w:hint="eastAsia" w:eastAsia="方正仿宋_GBK"/>
          <w:sz w:val="32"/>
          <w:szCs w:val="32"/>
        </w:rPr>
        <w:t>如评审小组认为报价人有必要对报价文件进行补充或澄清的，可要求报价人在规定时间内提交相关材料或作二次报价。</w:t>
      </w:r>
    </w:p>
    <w:p w14:paraId="3C281304">
      <w:pPr>
        <w:snapToGrid w:val="0"/>
        <w:spacing w:line="560" w:lineRule="exact"/>
        <w:ind w:firstLine="630" w:firstLineChars="196"/>
        <w:jc w:val="left"/>
        <w:rPr>
          <w:rFonts w:ascii="仿宋_GB2312" w:eastAsia="仿宋_GB2312" w:cs="Courier New"/>
          <w:b/>
          <w:sz w:val="32"/>
          <w:szCs w:val="32"/>
        </w:rPr>
      </w:pPr>
      <w:r>
        <w:rPr>
          <w:rFonts w:hint="eastAsia" w:ascii="仿宋_GB2312" w:eastAsia="仿宋_GB2312" w:cs="Courier New"/>
          <w:b/>
          <w:sz w:val="32"/>
          <w:szCs w:val="32"/>
        </w:rPr>
        <w:t>（一）评审方法。</w:t>
      </w:r>
    </w:p>
    <w:p w14:paraId="090E18F9">
      <w:pPr>
        <w:snapToGrid w:val="0"/>
        <w:spacing w:line="560" w:lineRule="exact"/>
        <w:ind w:firstLine="640" w:firstLineChars="200"/>
        <w:jc w:val="left"/>
        <w:rPr>
          <w:rFonts w:ascii="仿宋_GB2312" w:eastAsia="仿宋_GB2312" w:cs="Courier New"/>
          <w:bCs/>
          <w:sz w:val="32"/>
          <w:szCs w:val="32"/>
        </w:rPr>
      </w:pPr>
      <w:r>
        <w:rPr>
          <w:rFonts w:hint="eastAsia" w:ascii="Times New Roman" w:hAnsi="Times New Roman" w:eastAsia="仿宋_GB2312" w:cs="Courier New"/>
          <w:bCs/>
          <w:sz w:val="32"/>
          <w:szCs w:val="32"/>
        </w:rPr>
        <w:t>1</w:t>
      </w:r>
      <w:r>
        <w:rPr>
          <w:rFonts w:hint="eastAsia" w:ascii="仿宋_GB2312" w:eastAsia="仿宋_GB2312" w:cs="Courier New"/>
          <w:bCs/>
          <w:sz w:val="32"/>
          <w:szCs w:val="32"/>
        </w:rPr>
        <w:t>.</w:t>
      </w:r>
      <w:r>
        <w:rPr>
          <w:rFonts w:hint="eastAsia" w:ascii="仿宋_GB2312" w:eastAsia="仿宋_GB2312" w:cs="Courier New"/>
          <w:bCs/>
          <w:sz w:val="32"/>
          <w:szCs w:val="32"/>
          <w:lang w:val="en-US" w:eastAsia="zh-CN"/>
        </w:rPr>
        <w:t xml:space="preserve"> </w:t>
      </w:r>
      <w:r>
        <w:rPr>
          <w:rFonts w:hint="eastAsia" w:ascii="仿宋_GB2312" w:eastAsia="仿宋_GB2312" w:cs="Courier New"/>
          <w:bCs/>
          <w:sz w:val="32"/>
          <w:szCs w:val="32"/>
        </w:rPr>
        <w:t>对进入详评的，采用百分制综合评分法。</w:t>
      </w:r>
    </w:p>
    <w:p w14:paraId="2CDE946B">
      <w:pPr>
        <w:snapToGrid w:val="0"/>
        <w:spacing w:line="560" w:lineRule="exact"/>
        <w:ind w:firstLine="640" w:firstLineChars="200"/>
        <w:jc w:val="left"/>
        <w:rPr>
          <w:rFonts w:ascii="仿宋_GB2312" w:eastAsia="仿宋_GB2312" w:cs="Courier New"/>
          <w:bCs/>
          <w:sz w:val="32"/>
          <w:szCs w:val="32"/>
        </w:rPr>
      </w:pPr>
      <w:r>
        <w:rPr>
          <w:rFonts w:hint="eastAsia" w:ascii="Times New Roman" w:hAnsi="Times New Roman" w:eastAsia="仿宋_GB2312" w:cs="Courier New"/>
          <w:bCs/>
          <w:sz w:val="32"/>
          <w:szCs w:val="32"/>
        </w:rPr>
        <w:t>2</w:t>
      </w:r>
      <w:r>
        <w:rPr>
          <w:rFonts w:hint="eastAsia" w:ascii="仿宋_GB2312" w:eastAsia="仿宋_GB2312" w:cs="Courier New"/>
          <w:bCs/>
          <w:sz w:val="32"/>
          <w:szCs w:val="32"/>
        </w:rPr>
        <w:t>.</w:t>
      </w:r>
      <w:r>
        <w:rPr>
          <w:rFonts w:hint="eastAsia" w:ascii="仿宋_GB2312" w:eastAsia="仿宋_GB2312" w:cs="Courier New"/>
          <w:bCs/>
          <w:sz w:val="32"/>
          <w:szCs w:val="32"/>
          <w:lang w:val="en-US" w:eastAsia="zh-CN"/>
        </w:rPr>
        <w:t xml:space="preserve"> </w:t>
      </w:r>
      <w:r>
        <w:rPr>
          <w:rFonts w:hint="eastAsia" w:ascii="仿宋_GB2312" w:eastAsia="仿宋_GB2312" w:cs="Courier New"/>
          <w:bCs/>
          <w:sz w:val="32"/>
          <w:szCs w:val="32"/>
        </w:rPr>
        <w:t>计分办法（按四舍五入取至小数点后两位）。</w:t>
      </w:r>
    </w:p>
    <w:p w14:paraId="2A82D8A0">
      <w:pPr>
        <w:spacing w:line="560" w:lineRule="exact"/>
        <w:ind w:firstLine="643" w:firstLineChars="200"/>
        <w:rPr>
          <w:rFonts w:ascii="仿宋_GB2312" w:eastAsia="仿宋_GB2312" w:cs="Courier New"/>
          <w:b/>
          <w:sz w:val="32"/>
          <w:szCs w:val="32"/>
        </w:rPr>
      </w:pPr>
      <w:r>
        <w:rPr>
          <w:rFonts w:hint="eastAsia" w:ascii="仿宋_GB2312" w:eastAsia="仿宋_GB2312" w:cs="Courier New"/>
          <w:b/>
          <w:sz w:val="32"/>
          <w:szCs w:val="32"/>
        </w:rPr>
        <w:t>（二）评分标准。</w:t>
      </w:r>
    </w:p>
    <w:p w14:paraId="4339F8ED">
      <w:pPr>
        <w:snapToGrid w:val="0"/>
        <w:spacing w:line="560" w:lineRule="exact"/>
        <w:ind w:firstLine="640" w:firstLineChars="200"/>
        <w:jc w:val="left"/>
        <w:rPr>
          <w:rFonts w:hint="eastAsia" w:ascii="仿宋_GB2312" w:eastAsia="仿宋_GB2312" w:cs="Courier New"/>
          <w:b w:val="0"/>
          <w:bCs/>
          <w:sz w:val="32"/>
          <w:szCs w:val="32"/>
        </w:rPr>
      </w:pP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 价格分…………………………………………</w:t>
      </w:r>
      <w:r>
        <w:rPr>
          <w:rFonts w:hint="eastAsia" w:ascii="Times New Roman" w:hAnsi="Times New Roman" w:eastAsia="仿宋_GB2312" w:cs="Courier New"/>
          <w:b w:val="0"/>
          <w:bCs/>
          <w:sz w:val="32"/>
          <w:szCs w:val="32"/>
        </w:rPr>
        <w:t>10</w:t>
      </w:r>
      <w:r>
        <w:rPr>
          <w:rFonts w:hint="eastAsia" w:ascii="仿宋_GB2312" w:eastAsia="仿宋_GB2312" w:cs="Courier New"/>
          <w:b w:val="0"/>
          <w:bCs/>
          <w:sz w:val="32"/>
          <w:szCs w:val="32"/>
        </w:rPr>
        <w:t>分</w:t>
      </w:r>
    </w:p>
    <w:p w14:paraId="1591FAF9">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）以进入评审的“大巴车（</w:t>
      </w:r>
      <w:r>
        <w:rPr>
          <w:rFonts w:hint="eastAsia" w:ascii="Times New Roman" w:hAnsi="Times New Roman" w:eastAsia="仿宋_GB2312" w:cs="Courier New"/>
          <w:b w:val="0"/>
          <w:bCs/>
          <w:sz w:val="32"/>
          <w:szCs w:val="32"/>
        </w:rPr>
        <w:t>46</w:t>
      </w:r>
      <w:r>
        <w:rPr>
          <w:rFonts w:hint="eastAsia" w:ascii="仿宋_GB2312" w:eastAsia="仿宋_GB2312" w:cs="Courier New"/>
          <w:b w:val="0"/>
          <w:bCs/>
          <w:sz w:val="32"/>
          <w:szCs w:val="32"/>
        </w:rPr>
        <w:t>座以上）”最低的响应报价（含司机与不含司机之和）为</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分：</w:t>
      </w:r>
    </w:p>
    <w:p w14:paraId="17168B9D">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报价得分=响应供应商的最低报价/某供应商报价*</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分</w:t>
      </w:r>
    </w:p>
    <w:p w14:paraId="405DB342">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2</w:t>
      </w:r>
      <w:r>
        <w:rPr>
          <w:rFonts w:hint="eastAsia" w:ascii="仿宋_GB2312" w:eastAsia="仿宋_GB2312" w:cs="Courier New"/>
          <w:b w:val="0"/>
          <w:bCs/>
          <w:sz w:val="32"/>
          <w:szCs w:val="32"/>
        </w:rPr>
        <w:t>）以进入评审的“大巴车（</w:t>
      </w:r>
      <w:r>
        <w:rPr>
          <w:rFonts w:hint="eastAsia" w:ascii="Times New Roman" w:hAnsi="Times New Roman" w:eastAsia="仿宋_GB2312" w:cs="Courier New"/>
          <w:b w:val="0"/>
          <w:bCs/>
          <w:sz w:val="32"/>
          <w:szCs w:val="32"/>
        </w:rPr>
        <w:t>20</w:t>
      </w: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45</w:t>
      </w:r>
      <w:r>
        <w:rPr>
          <w:rFonts w:hint="eastAsia" w:ascii="仿宋_GB2312" w:eastAsia="仿宋_GB2312" w:cs="Courier New"/>
          <w:b w:val="0"/>
          <w:bCs/>
          <w:sz w:val="32"/>
          <w:szCs w:val="32"/>
        </w:rPr>
        <w:t>座）”最低的响应报价（含司机与不含司机之和）为</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分：</w:t>
      </w:r>
    </w:p>
    <w:p w14:paraId="18C53B92">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报价得分=响应供应商的最低报价/某供应商报价*</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分</w:t>
      </w:r>
    </w:p>
    <w:p w14:paraId="325C6ACB">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3</w:t>
      </w:r>
      <w:r>
        <w:rPr>
          <w:rFonts w:hint="eastAsia" w:ascii="仿宋_GB2312" w:eastAsia="仿宋_GB2312" w:cs="Courier New"/>
          <w:b w:val="0"/>
          <w:bCs/>
          <w:sz w:val="32"/>
          <w:szCs w:val="32"/>
        </w:rPr>
        <w:t>）以进入评审的“中巴车（</w:t>
      </w:r>
      <w:r>
        <w:rPr>
          <w:rFonts w:hint="eastAsia" w:ascii="Times New Roman" w:hAnsi="Times New Roman" w:eastAsia="仿宋_GB2312" w:cs="Courier New"/>
          <w:b w:val="0"/>
          <w:bCs/>
          <w:sz w:val="32"/>
          <w:szCs w:val="32"/>
        </w:rPr>
        <w:t>9</w:t>
      </w: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19</w:t>
      </w:r>
      <w:r>
        <w:rPr>
          <w:rFonts w:hint="eastAsia" w:ascii="仿宋_GB2312" w:eastAsia="仿宋_GB2312" w:cs="Courier New"/>
          <w:b w:val="0"/>
          <w:bCs/>
          <w:sz w:val="32"/>
          <w:szCs w:val="32"/>
        </w:rPr>
        <w:t>座）”最低的响应报价（含司机与不含司机之和）为</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分：</w:t>
      </w:r>
    </w:p>
    <w:p w14:paraId="4C7D326C">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报价得分=响应供应商的最低报价/某供应商报价*</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分</w:t>
      </w:r>
    </w:p>
    <w:p w14:paraId="26B872E4">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4</w:t>
      </w:r>
      <w:r>
        <w:rPr>
          <w:rFonts w:hint="eastAsia" w:ascii="仿宋_GB2312" w:eastAsia="仿宋_GB2312" w:cs="Courier New"/>
          <w:b w:val="0"/>
          <w:bCs/>
          <w:sz w:val="32"/>
          <w:szCs w:val="32"/>
        </w:rPr>
        <w:t>）以进入评审的“商务车（</w:t>
      </w:r>
      <w:r>
        <w:rPr>
          <w:rFonts w:hint="eastAsia" w:ascii="Times New Roman" w:hAnsi="Times New Roman" w:eastAsia="仿宋_GB2312" w:cs="Courier New"/>
          <w:b w:val="0"/>
          <w:bCs/>
          <w:sz w:val="32"/>
          <w:szCs w:val="32"/>
        </w:rPr>
        <w:t>7</w:t>
      </w:r>
      <w:r>
        <w:rPr>
          <w:rFonts w:hint="eastAsia" w:ascii="仿宋_GB2312" w:eastAsia="仿宋_GB2312" w:cs="Courier New"/>
          <w:b w:val="0"/>
          <w:bCs/>
          <w:sz w:val="32"/>
          <w:szCs w:val="32"/>
        </w:rPr>
        <w:t>座）”最低的响应报价（含司机与不含司机之和）为</w:t>
      </w:r>
      <w:r>
        <w:rPr>
          <w:rFonts w:hint="eastAsia" w:ascii="Times New Roman" w:hAnsi="Times New Roman" w:eastAsia="仿宋_GB2312" w:cs="Courier New"/>
          <w:b w:val="0"/>
          <w:bCs/>
          <w:sz w:val="32"/>
          <w:szCs w:val="32"/>
        </w:rPr>
        <w:t>2</w:t>
      </w:r>
      <w:r>
        <w:rPr>
          <w:rFonts w:hint="eastAsia" w:ascii="仿宋_GB2312" w:eastAsia="仿宋_GB2312" w:cs="Courier New"/>
          <w:b w:val="0"/>
          <w:bCs/>
          <w:sz w:val="32"/>
          <w:szCs w:val="32"/>
        </w:rPr>
        <w:t>分：</w:t>
      </w:r>
    </w:p>
    <w:p w14:paraId="7673CA82">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报价得分=响应供应商的最低报价/某供应商报价*</w:t>
      </w:r>
      <w:r>
        <w:rPr>
          <w:rFonts w:hint="eastAsia" w:ascii="Times New Roman" w:hAnsi="Times New Roman" w:eastAsia="仿宋_GB2312" w:cs="Courier New"/>
          <w:b w:val="0"/>
          <w:bCs/>
          <w:sz w:val="32"/>
          <w:szCs w:val="32"/>
        </w:rPr>
        <w:t>2</w:t>
      </w:r>
      <w:r>
        <w:rPr>
          <w:rFonts w:hint="eastAsia" w:ascii="仿宋_GB2312" w:eastAsia="仿宋_GB2312" w:cs="Courier New"/>
          <w:b w:val="0"/>
          <w:bCs/>
          <w:sz w:val="32"/>
          <w:szCs w:val="32"/>
        </w:rPr>
        <w:t>分</w:t>
      </w:r>
    </w:p>
    <w:p w14:paraId="1E69E374">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5</w:t>
      </w:r>
      <w:r>
        <w:rPr>
          <w:rFonts w:hint="eastAsia" w:ascii="仿宋_GB2312" w:eastAsia="仿宋_GB2312" w:cs="Courier New"/>
          <w:b w:val="0"/>
          <w:bCs/>
          <w:sz w:val="32"/>
          <w:szCs w:val="32"/>
        </w:rPr>
        <w:t>）以进入评审的“越野车”最低的响应报价（含司机与不含司机之和）为</w:t>
      </w:r>
      <w:r>
        <w:rPr>
          <w:rFonts w:hint="eastAsia" w:ascii="Times New Roman" w:hAnsi="Times New Roman" w:eastAsia="仿宋_GB2312" w:cs="Courier New"/>
          <w:b w:val="0"/>
          <w:bCs/>
          <w:sz w:val="32"/>
          <w:szCs w:val="32"/>
        </w:rPr>
        <w:t>2</w:t>
      </w:r>
      <w:r>
        <w:rPr>
          <w:rFonts w:hint="eastAsia" w:ascii="仿宋_GB2312" w:eastAsia="仿宋_GB2312" w:cs="Courier New"/>
          <w:b w:val="0"/>
          <w:bCs/>
          <w:sz w:val="32"/>
          <w:szCs w:val="32"/>
        </w:rPr>
        <w:t>分：</w:t>
      </w:r>
    </w:p>
    <w:p w14:paraId="54A42EE9">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报价得分=响应供应商的最低报价/某供应商报价*</w:t>
      </w:r>
      <w:r>
        <w:rPr>
          <w:rFonts w:hint="eastAsia" w:ascii="Times New Roman" w:hAnsi="Times New Roman" w:eastAsia="仿宋_GB2312" w:cs="Courier New"/>
          <w:b w:val="0"/>
          <w:bCs/>
          <w:sz w:val="32"/>
          <w:szCs w:val="32"/>
        </w:rPr>
        <w:t>2</w:t>
      </w:r>
      <w:r>
        <w:rPr>
          <w:rFonts w:hint="eastAsia" w:ascii="仿宋_GB2312" w:eastAsia="仿宋_GB2312" w:cs="Courier New"/>
          <w:b w:val="0"/>
          <w:bCs/>
          <w:sz w:val="32"/>
          <w:szCs w:val="32"/>
        </w:rPr>
        <w:t>分</w:t>
      </w:r>
    </w:p>
    <w:p w14:paraId="0A55EC6C">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6</w:t>
      </w:r>
      <w:r>
        <w:rPr>
          <w:rFonts w:hint="eastAsia" w:ascii="仿宋_GB2312" w:eastAsia="仿宋_GB2312" w:cs="Courier New"/>
          <w:b w:val="0"/>
          <w:bCs/>
          <w:sz w:val="32"/>
          <w:szCs w:val="32"/>
        </w:rPr>
        <w:t>）以进入评审的“小轿车”最低的响应报价（含司机与不含司机之和）为</w:t>
      </w:r>
      <w:r>
        <w:rPr>
          <w:rFonts w:hint="eastAsia" w:ascii="Times New Roman" w:hAnsi="Times New Roman" w:eastAsia="仿宋_GB2312" w:cs="Courier New"/>
          <w:b w:val="0"/>
          <w:bCs/>
          <w:sz w:val="32"/>
          <w:szCs w:val="32"/>
        </w:rPr>
        <w:t>2</w:t>
      </w:r>
      <w:r>
        <w:rPr>
          <w:rFonts w:hint="eastAsia" w:ascii="仿宋_GB2312" w:eastAsia="仿宋_GB2312" w:cs="Courier New"/>
          <w:b w:val="0"/>
          <w:bCs/>
          <w:sz w:val="32"/>
          <w:szCs w:val="32"/>
        </w:rPr>
        <w:t>分：</w:t>
      </w:r>
    </w:p>
    <w:p w14:paraId="605B9ABD">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报价得分=响应供应商的最低报价/某供应商报价*</w:t>
      </w:r>
      <w:r>
        <w:rPr>
          <w:rFonts w:hint="eastAsia" w:ascii="Times New Roman" w:hAnsi="Times New Roman" w:eastAsia="仿宋_GB2312" w:cs="Courier New"/>
          <w:b w:val="0"/>
          <w:bCs/>
          <w:sz w:val="32"/>
          <w:szCs w:val="32"/>
        </w:rPr>
        <w:t>2</w:t>
      </w:r>
      <w:r>
        <w:rPr>
          <w:rFonts w:hint="eastAsia" w:ascii="仿宋_GB2312" w:eastAsia="仿宋_GB2312" w:cs="Courier New"/>
          <w:b w:val="0"/>
          <w:bCs/>
          <w:sz w:val="32"/>
          <w:szCs w:val="32"/>
        </w:rPr>
        <w:t>分</w:t>
      </w:r>
    </w:p>
    <w:p w14:paraId="11A0F47F">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7</w:t>
      </w:r>
      <w:r>
        <w:rPr>
          <w:rFonts w:hint="eastAsia" w:ascii="仿宋_GB2312" w:eastAsia="仿宋_GB2312" w:cs="Courier New"/>
          <w:b w:val="0"/>
          <w:bCs/>
          <w:sz w:val="32"/>
          <w:szCs w:val="32"/>
        </w:rPr>
        <w:t>）以进入评审的“皮卡车”最低的响应报价（含司机与不含司机之和）为</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分：</w:t>
      </w:r>
    </w:p>
    <w:p w14:paraId="47EA68A0">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报价得分=响应供应商的最低报价/某供应商报价*</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分</w:t>
      </w:r>
    </w:p>
    <w:p w14:paraId="07D0F7EE">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价格分最终得分为以上各类型车辆价格分之和。</w:t>
      </w:r>
    </w:p>
    <w:p w14:paraId="70F9E3BB">
      <w:pPr>
        <w:snapToGrid w:val="0"/>
        <w:spacing w:line="560" w:lineRule="exact"/>
        <w:ind w:firstLine="640" w:firstLineChars="200"/>
        <w:jc w:val="left"/>
        <w:rPr>
          <w:rFonts w:hint="eastAsia" w:ascii="仿宋_GB2312" w:eastAsia="仿宋_GB2312" w:cs="Courier New"/>
          <w:b w:val="0"/>
          <w:bCs/>
          <w:sz w:val="32"/>
          <w:szCs w:val="32"/>
        </w:rPr>
      </w:pPr>
      <w:r>
        <w:rPr>
          <w:rFonts w:hint="eastAsia" w:ascii="Times New Roman" w:hAnsi="Times New Roman" w:eastAsia="仿宋_GB2312" w:cs="Courier New"/>
          <w:b w:val="0"/>
          <w:bCs/>
          <w:sz w:val="32"/>
          <w:szCs w:val="32"/>
        </w:rPr>
        <w:t>2</w:t>
      </w:r>
      <w:r>
        <w:rPr>
          <w:rFonts w:hint="eastAsia" w:ascii="仿宋_GB2312" w:eastAsia="仿宋_GB2312" w:cs="Courier New"/>
          <w:b w:val="0"/>
          <w:bCs/>
          <w:sz w:val="32"/>
          <w:szCs w:val="32"/>
        </w:rPr>
        <w:t>. 技术分……………………………………………</w:t>
      </w:r>
      <w:r>
        <w:rPr>
          <w:rFonts w:hint="eastAsia" w:ascii="Times New Roman" w:hAnsi="Times New Roman" w:eastAsia="仿宋_GB2312" w:cs="Courier New"/>
          <w:b w:val="0"/>
          <w:bCs/>
          <w:sz w:val="32"/>
          <w:szCs w:val="32"/>
        </w:rPr>
        <w:t>80</w:t>
      </w:r>
      <w:r>
        <w:rPr>
          <w:rFonts w:hint="eastAsia" w:ascii="仿宋_GB2312" w:eastAsia="仿宋_GB2312" w:cs="Courier New"/>
          <w:b w:val="0"/>
          <w:bCs/>
          <w:sz w:val="32"/>
          <w:szCs w:val="32"/>
        </w:rPr>
        <w:t>分</w:t>
      </w:r>
    </w:p>
    <w:p w14:paraId="17DC394B">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）实施组织方案分（满分</w:t>
      </w:r>
      <w:r>
        <w:rPr>
          <w:rFonts w:hint="eastAsia" w:ascii="Times New Roman" w:hAnsi="Times New Roman" w:eastAsia="仿宋_GB2312" w:cs="Courier New"/>
          <w:b w:val="0"/>
          <w:bCs/>
          <w:sz w:val="32"/>
          <w:szCs w:val="32"/>
        </w:rPr>
        <w:t>20</w:t>
      </w:r>
      <w:r>
        <w:rPr>
          <w:rFonts w:hint="eastAsia" w:ascii="仿宋_GB2312" w:eastAsia="仿宋_GB2312" w:cs="Courier New"/>
          <w:b w:val="0"/>
          <w:bCs/>
          <w:sz w:val="32"/>
          <w:szCs w:val="32"/>
        </w:rPr>
        <w:t xml:space="preserve">分） </w:t>
      </w:r>
    </w:p>
    <w:p w14:paraId="472E8C68">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一档（</w:t>
      </w:r>
      <w:r>
        <w:rPr>
          <w:rFonts w:hint="eastAsia" w:ascii="Times New Roman" w:hAnsi="Times New Roman" w:eastAsia="仿宋_GB2312" w:cs="Courier New"/>
          <w:b w:val="0"/>
          <w:bCs/>
          <w:sz w:val="32"/>
          <w:szCs w:val="32"/>
        </w:rPr>
        <w:t>7</w:t>
      </w:r>
      <w:r>
        <w:rPr>
          <w:rFonts w:hint="eastAsia" w:ascii="仿宋_GB2312" w:eastAsia="仿宋_GB2312" w:cs="Courier New"/>
          <w:b w:val="0"/>
          <w:bCs/>
          <w:sz w:val="32"/>
          <w:szCs w:val="32"/>
        </w:rPr>
        <w:t>分）：有项目执行组织措施、项目执行保障措施；实施组织方案（如拟采取的管理方式、工作计划等方面）总体描述不具体、不详细。</w:t>
      </w:r>
    </w:p>
    <w:p w14:paraId="22594A04">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二档（</w:t>
      </w:r>
      <w:r>
        <w:rPr>
          <w:rFonts w:hint="eastAsia" w:ascii="Times New Roman" w:hAnsi="Times New Roman" w:eastAsia="仿宋_GB2312" w:cs="Courier New"/>
          <w:b w:val="0"/>
          <w:bCs/>
          <w:sz w:val="32"/>
          <w:szCs w:val="32"/>
        </w:rPr>
        <w:t>14</w:t>
      </w:r>
      <w:r>
        <w:rPr>
          <w:rFonts w:hint="eastAsia" w:ascii="仿宋_GB2312" w:eastAsia="仿宋_GB2312" w:cs="Courier New"/>
          <w:b w:val="0"/>
          <w:bCs/>
          <w:sz w:val="32"/>
          <w:szCs w:val="32"/>
        </w:rPr>
        <w:t xml:space="preserve">分）：有项目执行组织措施、项目执行保障措施；实施组织方案（如拟采取的管理方式、工作计划等方面）总体相对一般、基本可行。 </w:t>
      </w:r>
    </w:p>
    <w:p w14:paraId="6D249A11">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三档（</w:t>
      </w:r>
      <w:r>
        <w:rPr>
          <w:rFonts w:hint="eastAsia" w:ascii="Times New Roman" w:hAnsi="Times New Roman" w:eastAsia="仿宋_GB2312" w:cs="Courier New"/>
          <w:b w:val="0"/>
          <w:bCs/>
          <w:sz w:val="32"/>
          <w:szCs w:val="32"/>
        </w:rPr>
        <w:t>20</w:t>
      </w:r>
      <w:r>
        <w:rPr>
          <w:rFonts w:hint="eastAsia" w:ascii="仿宋_GB2312" w:eastAsia="仿宋_GB2312" w:cs="Courier New"/>
          <w:b w:val="0"/>
          <w:bCs/>
          <w:sz w:val="32"/>
          <w:szCs w:val="32"/>
        </w:rPr>
        <w:t>分）：项目执行组织措施、项目执行保障措施详细可行且有针对性，实施组织方案（如拟采取的管理方式、工作计划等方面）描述全面、可行；实施组织方案总体相对完善。</w:t>
      </w:r>
    </w:p>
    <w:p w14:paraId="69DE48EB">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2</w:t>
      </w:r>
      <w:r>
        <w:rPr>
          <w:rFonts w:hint="eastAsia" w:ascii="仿宋_GB2312" w:eastAsia="仿宋_GB2312" w:cs="Courier New"/>
          <w:b w:val="0"/>
          <w:bCs/>
          <w:sz w:val="32"/>
          <w:szCs w:val="32"/>
        </w:rPr>
        <w:t>）售后服务、应急保障服务方案（满分</w:t>
      </w:r>
      <w:r>
        <w:rPr>
          <w:rFonts w:hint="eastAsia" w:ascii="Times New Roman" w:hAnsi="Times New Roman" w:eastAsia="仿宋_GB2312" w:cs="Courier New"/>
          <w:b w:val="0"/>
          <w:bCs/>
          <w:sz w:val="32"/>
          <w:szCs w:val="32"/>
        </w:rPr>
        <w:t>20</w:t>
      </w:r>
      <w:r>
        <w:rPr>
          <w:rFonts w:hint="eastAsia" w:ascii="仿宋_GB2312" w:eastAsia="仿宋_GB2312" w:cs="Courier New"/>
          <w:b w:val="0"/>
          <w:bCs/>
          <w:sz w:val="32"/>
          <w:szCs w:val="32"/>
        </w:rPr>
        <w:t xml:space="preserve">分） </w:t>
      </w:r>
    </w:p>
    <w:p w14:paraId="07274B7F">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一档（</w:t>
      </w:r>
      <w:r>
        <w:rPr>
          <w:rFonts w:hint="eastAsia" w:ascii="Times New Roman" w:hAnsi="Times New Roman" w:eastAsia="仿宋_GB2312" w:cs="Courier New"/>
          <w:b w:val="0"/>
          <w:bCs/>
          <w:sz w:val="32"/>
          <w:szCs w:val="32"/>
        </w:rPr>
        <w:t>8</w:t>
      </w:r>
      <w:r>
        <w:rPr>
          <w:rFonts w:hint="eastAsia" w:ascii="仿宋_GB2312" w:eastAsia="仿宋_GB2312" w:cs="Courier New"/>
          <w:b w:val="0"/>
          <w:bCs/>
          <w:sz w:val="32"/>
          <w:szCs w:val="32"/>
        </w:rPr>
        <w:t>分）：售后服务、应急保障服务方案简单，较一般的；</w:t>
      </w:r>
    </w:p>
    <w:p w14:paraId="50BE2778">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二档（</w:t>
      </w:r>
      <w:r>
        <w:rPr>
          <w:rFonts w:hint="eastAsia" w:ascii="Times New Roman" w:hAnsi="Times New Roman" w:eastAsia="仿宋_GB2312" w:cs="Courier New"/>
          <w:b w:val="0"/>
          <w:bCs/>
          <w:sz w:val="32"/>
          <w:szCs w:val="32"/>
        </w:rPr>
        <w:t>12</w:t>
      </w:r>
      <w:r>
        <w:rPr>
          <w:rFonts w:hint="eastAsia" w:ascii="仿宋_GB2312" w:eastAsia="仿宋_GB2312" w:cs="Courier New"/>
          <w:b w:val="0"/>
          <w:bCs/>
          <w:sz w:val="32"/>
          <w:szCs w:val="32"/>
        </w:rPr>
        <w:t xml:space="preserve">分）：售后服务、应急保障服务方案比较良好的，制度较完备； </w:t>
      </w:r>
    </w:p>
    <w:p w14:paraId="42CC3540">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三档（</w:t>
      </w:r>
      <w:r>
        <w:rPr>
          <w:rFonts w:hint="eastAsia" w:ascii="Times New Roman" w:hAnsi="Times New Roman" w:eastAsia="仿宋_GB2312" w:cs="Courier New"/>
          <w:b w:val="0"/>
          <w:bCs/>
          <w:sz w:val="32"/>
          <w:szCs w:val="32"/>
        </w:rPr>
        <w:t>20</w:t>
      </w:r>
      <w:r>
        <w:rPr>
          <w:rFonts w:hint="eastAsia" w:ascii="仿宋_GB2312" w:eastAsia="仿宋_GB2312" w:cs="Courier New"/>
          <w:b w:val="0"/>
          <w:bCs/>
          <w:sz w:val="32"/>
          <w:szCs w:val="32"/>
        </w:rPr>
        <w:t>分）：售后服务、应急保障服务方案优秀，规章严谨管理规范，有系统的管理办法。</w:t>
      </w:r>
    </w:p>
    <w:p w14:paraId="250DD483">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3</w:t>
      </w:r>
      <w:r>
        <w:rPr>
          <w:rFonts w:hint="eastAsia" w:ascii="仿宋_GB2312" w:eastAsia="仿宋_GB2312" w:cs="Courier New"/>
          <w:b w:val="0"/>
          <w:bCs/>
          <w:sz w:val="32"/>
          <w:szCs w:val="32"/>
        </w:rPr>
        <w:t>）车辆调度情况分（满分</w:t>
      </w:r>
      <w:r>
        <w:rPr>
          <w:rFonts w:hint="eastAsia" w:ascii="Times New Roman" w:hAnsi="Times New Roman" w:eastAsia="仿宋_GB2312" w:cs="Courier New"/>
          <w:b w:val="0"/>
          <w:bCs/>
          <w:sz w:val="32"/>
          <w:szCs w:val="32"/>
        </w:rPr>
        <w:t>40</w:t>
      </w:r>
      <w:r>
        <w:rPr>
          <w:rFonts w:hint="eastAsia" w:ascii="仿宋_GB2312" w:eastAsia="仿宋_GB2312" w:cs="Courier New"/>
          <w:b w:val="0"/>
          <w:bCs/>
          <w:sz w:val="32"/>
          <w:szCs w:val="32"/>
        </w:rPr>
        <w:t>分）</w:t>
      </w:r>
    </w:p>
    <w:p w14:paraId="6F3E2DAE">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一档（</w:t>
      </w:r>
      <w:r>
        <w:rPr>
          <w:rFonts w:hint="eastAsia" w:ascii="Times New Roman" w:hAnsi="Times New Roman" w:eastAsia="仿宋_GB2312" w:cs="Courier New"/>
          <w:b w:val="0"/>
          <w:bCs/>
          <w:sz w:val="32"/>
          <w:szCs w:val="32"/>
        </w:rPr>
        <w:t>10</w:t>
      </w:r>
      <w:r>
        <w:rPr>
          <w:rFonts w:hint="eastAsia" w:ascii="仿宋_GB2312" w:eastAsia="仿宋_GB2312" w:cs="Courier New"/>
          <w:b w:val="0"/>
          <w:bCs/>
          <w:sz w:val="32"/>
          <w:szCs w:val="32"/>
        </w:rPr>
        <w:t>分）：车辆租赁供应商在东兴市内有对应服务点及匹配车辆租赁点，且供应商能满足车辆调配时间的（</w:t>
      </w:r>
      <w:r>
        <w:rPr>
          <w:rFonts w:hint="eastAsia" w:ascii="Times New Roman" w:hAnsi="Times New Roman" w:eastAsia="仿宋_GB2312" w:cs="Courier New"/>
          <w:b w:val="0"/>
          <w:bCs/>
          <w:sz w:val="32"/>
          <w:szCs w:val="32"/>
        </w:rPr>
        <w:t>60</w:t>
      </w: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120</w:t>
      </w:r>
      <w:r>
        <w:rPr>
          <w:rFonts w:hint="eastAsia" w:ascii="仿宋_GB2312" w:eastAsia="仿宋_GB2312" w:cs="Courier New"/>
          <w:b w:val="0"/>
          <w:bCs/>
          <w:sz w:val="32"/>
          <w:szCs w:val="32"/>
        </w:rPr>
        <w:t>分钟）。</w:t>
      </w:r>
    </w:p>
    <w:p w14:paraId="652F6D33">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二档（</w:t>
      </w:r>
      <w:r>
        <w:rPr>
          <w:rFonts w:hint="eastAsia" w:ascii="Times New Roman" w:hAnsi="Times New Roman" w:eastAsia="仿宋_GB2312" w:cs="Courier New"/>
          <w:b w:val="0"/>
          <w:bCs/>
          <w:sz w:val="32"/>
          <w:szCs w:val="32"/>
        </w:rPr>
        <w:t>20</w:t>
      </w:r>
      <w:r>
        <w:rPr>
          <w:rFonts w:hint="eastAsia" w:ascii="仿宋_GB2312" w:eastAsia="仿宋_GB2312" w:cs="Courier New"/>
          <w:b w:val="0"/>
          <w:bCs/>
          <w:sz w:val="32"/>
          <w:szCs w:val="32"/>
        </w:rPr>
        <w:t>分）：车辆租赁供应商在东兴市内有对应服务点及匹配车辆租赁点，且供应商能满足车辆调配时间的（</w:t>
      </w:r>
      <w:r>
        <w:rPr>
          <w:rFonts w:hint="eastAsia" w:ascii="Times New Roman" w:hAnsi="Times New Roman" w:eastAsia="仿宋_GB2312" w:cs="Courier New"/>
          <w:b w:val="0"/>
          <w:bCs/>
          <w:sz w:val="32"/>
          <w:szCs w:val="32"/>
        </w:rPr>
        <w:t>60</w:t>
      </w:r>
      <w:r>
        <w:rPr>
          <w:rFonts w:hint="eastAsia" w:ascii="仿宋_GB2312" w:eastAsia="仿宋_GB2312" w:cs="Courier New"/>
          <w:b w:val="0"/>
          <w:bCs/>
          <w:sz w:val="32"/>
          <w:szCs w:val="32"/>
        </w:rPr>
        <w:t>分钟以内）。</w:t>
      </w:r>
    </w:p>
    <w:p w14:paraId="673D15B1">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三档（</w:t>
      </w:r>
      <w:r>
        <w:rPr>
          <w:rFonts w:hint="eastAsia" w:ascii="Times New Roman" w:hAnsi="Times New Roman" w:eastAsia="仿宋_GB2312" w:cs="Courier New"/>
          <w:b w:val="0"/>
          <w:bCs/>
          <w:sz w:val="32"/>
          <w:szCs w:val="32"/>
        </w:rPr>
        <w:t>30</w:t>
      </w:r>
      <w:r>
        <w:rPr>
          <w:rFonts w:hint="eastAsia" w:ascii="仿宋_GB2312" w:eastAsia="仿宋_GB2312" w:cs="Courier New"/>
          <w:b w:val="0"/>
          <w:bCs/>
          <w:sz w:val="32"/>
          <w:szCs w:val="32"/>
        </w:rPr>
        <w:t>分）：车辆租赁供应商在东兴市和防城港市市区都有对应服务点及匹配车辆租赁点，且供应商能满足车辆调配时间的（</w:t>
      </w:r>
      <w:r>
        <w:rPr>
          <w:rFonts w:hint="eastAsia" w:ascii="Times New Roman" w:hAnsi="Times New Roman" w:eastAsia="仿宋_GB2312" w:cs="Courier New"/>
          <w:b w:val="0"/>
          <w:bCs/>
          <w:sz w:val="32"/>
          <w:szCs w:val="32"/>
        </w:rPr>
        <w:t>60</w:t>
      </w: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120</w:t>
      </w:r>
      <w:r>
        <w:rPr>
          <w:rFonts w:hint="eastAsia" w:ascii="仿宋_GB2312" w:eastAsia="仿宋_GB2312" w:cs="Courier New"/>
          <w:b w:val="0"/>
          <w:bCs/>
          <w:sz w:val="32"/>
          <w:szCs w:val="32"/>
        </w:rPr>
        <w:t>分钟）。</w:t>
      </w:r>
    </w:p>
    <w:p w14:paraId="35AC9682">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四档（</w:t>
      </w:r>
      <w:r>
        <w:rPr>
          <w:rFonts w:hint="eastAsia" w:ascii="Times New Roman" w:hAnsi="Times New Roman" w:eastAsia="仿宋_GB2312" w:cs="Courier New"/>
          <w:b w:val="0"/>
          <w:bCs/>
          <w:sz w:val="32"/>
          <w:szCs w:val="32"/>
        </w:rPr>
        <w:t>40</w:t>
      </w:r>
      <w:r>
        <w:rPr>
          <w:rFonts w:hint="eastAsia" w:ascii="仿宋_GB2312" w:eastAsia="仿宋_GB2312" w:cs="Courier New"/>
          <w:b w:val="0"/>
          <w:bCs/>
          <w:sz w:val="32"/>
          <w:szCs w:val="32"/>
        </w:rPr>
        <w:t>分）：车辆租赁供应商在东兴市和防城港市市区都有对应服务点及匹配车辆租赁点，且供应商能满足车辆调配时间的（</w:t>
      </w:r>
      <w:r>
        <w:rPr>
          <w:rFonts w:hint="eastAsia" w:ascii="Times New Roman" w:hAnsi="Times New Roman" w:eastAsia="仿宋_GB2312" w:cs="Courier New"/>
          <w:b w:val="0"/>
          <w:bCs/>
          <w:sz w:val="32"/>
          <w:szCs w:val="32"/>
        </w:rPr>
        <w:t>60</w:t>
      </w:r>
      <w:r>
        <w:rPr>
          <w:rFonts w:hint="eastAsia" w:ascii="仿宋_GB2312" w:eastAsia="仿宋_GB2312" w:cs="Courier New"/>
          <w:b w:val="0"/>
          <w:bCs/>
          <w:sz w:val="32"/>
          <w:szCs w:val="32"/>
        </w:rPr>
        <w:t>分钟以内）。</w:t>
      </w:r>
    </w:p>
    <w:p w14:paraId="499FEF3B">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（需提供对应车辆租赁点的场所证明，如场地租赁合同、房产所有证明等）</w:t>
      </w:r>
    </w:p>
    <w:p w14:paraId="6F21D105">
      <w:pPr>
        <w:snapToGrid w:val="0"/>
        <w:spacing w:line="560" w:lineRule="exact"/>
        <w:ind w:firstLine="640" w:firstLineChars="200"/>
        <w:jc w:val="left"/>
        <w:rPr>
          <w:rFonts w:hint="eastAsia" w:ascii="仿宋_GB2312" w:eastAsia="仿宋_GB2312" w:cs="Courier New"/>
          <w:b w:val="0"/>
          <w:bCs/>
          <w:sz w:val="32"/>
          <w:szCs w:val="32"/>
        </w:rPr>
      </w:pPr>
      <w:r>
        <w:rPr>
          <w:rFonts w:hint="eastAsia" w:ascii="Times New Roman" w:hAnsi="Times New Roman" w:eastAsia="仿宋_GB2312" w:cs="Courier New"/>
          <w:b w:val="0"/>
          <w:bCs/>
          <w:sz w:val="32"/>
          <w:szCs w:val="32"/>
        </w:rPr>
        <w:t>3</w:t>
      </w:r>
      <w:r>
        <w:rPr>
          <w:rFonts w:hint="eastAsia" w:ascii="仿宋_GB2312" w:eastAsia="仿宋_GB2312" w:cs="Courier New"/>
          <w:b w:val="0"/>
          <w:bCs/>
          <w:sz w:val="32"/>
          <w:szCs w:val="32"/>
        </w:rPr>
        <w:t>. 商务分……………………………………</w:t>
      </w:r>
      <w:r>
        <w:rPr>
          <w:rFonts w:hint="eastAsia" w:ascii="Times New Roman" w:hAnsi="Times New Roman" w:eastAsia="仿宋_GB2312" w:cs="Courier New"/>
          <w:b w:val="0"/>
          <w:bCs/>
          <w:sz w:val="32"/>
          <w:szCs w:val="32"/>
        </w:rPr>
        <w:t>10</w:t>
      </w:r>
      <w:r>
        <w:rPr>
          <w:rFonts w:hint="eastAsia" w:ascii="仿宋_GB2312" w:eastAsia="仿宋_GB2312" w:cs="Courier New"/>
          <w:b w:val="0"/>
          <w:bCs/>
          <w:sz w:val="32"/>
          <w:szCs w:val="32"/>
        </w:rPr>
        <w:t xml:space="preserve">分 </w:t>
      </w:r>
    </w:p>
    <w:p w14:paraId="3B4BA90F">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）供应商自</w:t>
      </w:r>
      <w:r>
        <w:rPr>
          <w:rFonts w:hint="eastAsia" w:ascii="Times New Roman" w:hAnsi="Times New Roman" w:eastAsia="仿宋_GB2312" w:cs="Courier New"/>
          <w:b w:val="0"/>
          <w:bCs/>
          <w:sz w:val="32"/>
          <w:szCs w:val="32"/>
        </w:rPr>
        <w:t>2023</w:t>
      </w:r>
      <w:r>
        <w:rPr>
          <w:rFonts w:hint="eastAsia" w:ascii="仿宋_GB2312" w:eastAsia="仿宋_GB2312" w:cs="Courier New"/>
          <w:b w:val="0"/>
          <w:bCs/>
          <w:sz w:val="32"/>
          <w:szCs w:val="32"/>
        </w:rPr>
        <w:t>年至今以政府采购方式承接的类似租车服务项目获得采购人履约评价为“优秀”的（由供应商提供有评价方盖章的证明），或获得有关部门颁发的与企业生产经营相关的各种荣（信）誉奖项（提供证书复印件），每项得</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分，满分</w:t>
      </w:r>
      <w:r>
        <w:rPr>
          <w:rFonts w:hint="eastAsia" w:ascii="Times New Roman" w:hAnsi="Times New Roman" w:eastAsia="仿宋_GB2312" w:cs="Courier New"/>
          <w:b w:val="0"/>
          <w:bCs/>
          <w:sz w:val="32"/>
          <w:szCs w:val="32"/>
        </w:rPr>
        <w:t>5</w:t>
      </w:r>
      <w:r>
        <w:rPr>
          <w:rFonts w:hint="eastAsia" w:ascii="仿宋_GB2312" w:eastAsia="仿宋_GB2312" w:cs="Courier New"/>
          <w:b w:val="0"/>
          <w:bCs/>
          <w:sz w:val="32"/>
          <w:szCs w:val="32"/>
        </w:rPr>
        <w:t>分。</w:t>
      </w:r>
    </w:p>
    <w:p w14:paraId="71048C39">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2</w:t>
      </w:r>
      <w:r>
        <w:rPr>
          <w:rFonts w:hint="eastAsia" w:ascii="仿宋_GB2312" w:eastAsia="仿宋_GB2312" w:cs="Courier New"/>
          <w:b w:val="0"/>
          <w:bCs/>
          <w:sz w:val="32"/>
          <w:szCs w:val="32"/>
        </w:rPr>
        <w:t>）供应商自</w:t>
      </w:r>
      <w:r>
        <w:rPr>
          <w:rFonts w:hint="eastAsia" w:ascii="Times New Roman" w:hAnsi="Times New Roman" w:eastAsia="仿宋_GB2312" w:cs="Courier New"/>
          <w:b w:val="0"/>
          <w:bCs/>
          <w:sz w:val="32"/>
          <w:szCs w:val="32"/>
        </w:rPr>
        <w:t>2023</w:t>
      </w:r>
      <w:r>
        <w:rPr>
          <w:rFonts w:hint="eastAsia" w:ascii="仿宋_GB2312" w:eastAsia="仿宋_GB2312" w:cs="Courier New"/>
          <w:b w:val="0"/>
          <w:bCs/>
          <w:sz w:val="32"/>
          <w:szCs w:val="32"/>
        </w:rPr>
        <w:t>年来同类项目业绩分（同类项目指国家政府机构或事业单位汽车租赁项目，提供合同复印件及成交通知书复印件并加盖供应商单位公章），每提供一个合同得</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分，满分</w:t>
      </w:r>
      <w:r>
        <w:rPr>
          <w:rFonts w:hint="eastAsia" w:ascii="Times New Roman" w:hAnsi="Times New Roman" w:eastAsia="仿宋_GB2312" w:cs="Courier New"/>
          <w:b w:val="0"/>
          <w:bCs/>
          <w:sz w:val="32"/>
          <w:szCs w:val="32"/>
        </w:rPr>
        <w:t>5</w:t>
      </w:r>
      <w:r>
        <w:rPr>
          <w:rFonts w:hint="eastAsia" w:ascii="仿宋_GB2312" w:eastAsia="仿宋_GB2312" w:cs="Courier New"/>
          <w:b w:val="0"/>
          <w:bCs/>
          <w:sz w:val="32"/>
          <w:szCs w:val="32"/>
        </w:rPr>
        <w:t>分。</w:t>
      </w:r>
    </w:p>
    <w:p w14:paraId="4E8EA9E1">
      <w:pPr>
        <w:snapToGrid w:val="0"/>
        <w:spacing w:line="560" w:lineRule="exact"/>
        <w:ind w:firstLine="640" w:firstLineChars="200"/>
        <w:jc w:val="left"/>
        <w:rPr>
          <w:rFonts w:hint="eastAsia" w:ascii="仿宋_GB2312" w:eastAsia="仿宋_GB2312" w:cs="Courier New"/>
          <w:b w:val="0"/>
          <w:bCs/>
          <w:sz w:val="32"/>
          <w:szCs w:val="32"/>
        </w:rPr>
      </w:pPr>
      <w:r>
        <w:rPr>
          <w:rFonts w:hint="eastAsia" w:ascii="仿宋_GB2312" w:eastAsia="仿宋_GB2312" w:cs="Courier New"/>
          <w:b w:val="0"/>
          <w:bCs/>
          <w:sz w:val="32"/>
          <w:szCs w:val="32"/>
        </w:rPr>
        <w:t>（</w:t>
      </w:r>
      <w:r>
        <w:rPr>
          <w:rFonts w:hint="eastAsia" w:ascii="Times New Roman" w:hAnsi="Times New Roman" w:eastAsia="仿宋_GB2312" w:cs="Courier New"/>
          <w:b w:val="0"/>
          <w:bCs/>
          <w:sz w:val="32"/>
          <w:szCs w:val="32"/>
        </w:rPr>
        <w:t>3</w:t>
      </w:r>
      <w:r>
        <w:rPr>
          <w:rFonts w:hint="eastAsia" w:ascii="仿宋_GB2312" w:eastAsia="仿宋_GB2312" w:cs="Courier New"/>
          <w:b w:val="0"/>
          <w:bCs/>
          <w:sz w:val="32"/>
          <w:szCs w:val="32"/>
        </w:rPr>
        <w:t>）总得分=</w:t>
      </w:r>
      <w:r>
        <w:rPr>
          <w:rFonts w:hint="eastAsia" w:ascii="Times New Roman" w:hAnsi="Times New Roman" w:eastAsia="仿宋_GB2312" w:cs="Courier New"/>
          <w:b w:val="0"/>
          <w:bCs/>
          <w:sz w:val="32"/>
          <w:szCs w:val="32"/>
        </w:rPr>
        <w:t>1</w:t>
      </w:r>
      <w:r>
        <w:rPr>
          <w:rFonts w:hint="eastAsia" w:ascii="仿宋_GB2312" w:eastAsia="仿宋_GB2312" w:cs="Courier New"/>
          <w:b w:val="0"/>
          <w:bCs/>
          <w:sz w:val="32"/>
          <w:szCs w:val="32"/>
        </w:rPr>
        <w:t xml:space="preserve"> + </w:t>
      </w:r>
      <w:r>
        <w:rPr>
          <w:rFonts w:hint="eastAsia" w:ascii="Times New Roman" w:hAnsi="Times New Roman" w:eastAsia="仿宋_GB2312" w:cs="Courier New"/>
          <w:b w:val="0"/>
          <w:bCs/>
          <w:sz w:val="32"/>
          <w:szCs w:val="32"/>
        </w:rPr>
        <w:t>2</w:t>
      </w:r>
      <w:r>
        <w:rPr>
          <w:rFonts w:hint="eastAsia" w:ascii="仿宋_GB2312" w:eastAsia="仿宋_GB2312" w:cs="Courier New"/>
          <w:b w:val="0"/>
          <w:bCs/>
          <w:sz w:val="32"/>
          <w:szCs w:val="32"/>
        </w:rPr>
        <w:t xml:space="preserve"> + </w:t>
      </w:r>
      <w:r>
        <w:rPr>
          <w:rFonts w:hint="eastAsia" w:ascii="Times New Roman" w:hAnsi="Times New Roman" w:eastAsia="仿宋_GB2312" w:cs="Courier New"/>
          <w:b w:val="0"/>
          <w:bCs/>
          <w:sz w:val="32"/>
          <w:szCs w:val="32"/>
        </w:rPr>
        <w:t>3</w:t>
      </w:r>
      <w:r>
        <w:rPr>
          <w:rFonts w:hint="eastAsia" w:ascii="仿宋_GB2312" w:eastAsia="仿宋_GB2312" w:cs="Courier New"/>
          <w:b w:val="0"/>
          <w:bCs/>
          <w:sz w:val="32"/>
          <w:szCs w:val="32"/>
        </w:rPr>
        <w:t xml:space="preserve"> 。</w:t>
      </w:r>
    </w:p>
    <w:p w14:paraId="2A650487">
      <w:pPr>
        <w:snapToGrid w:val="0"/>
        <w:spacing w:line="560" w:lineRule="exact"/>
        <w:ind w:firstLine="643" w:firstLineChars="200"/>
        <w:jc w:val="left"/>
        <w:rPr>
          <w:rFonts w:ascii="仿宋_GB2312" w:eastAsia="仿宋_GB2312" w:cs="Courier New"/>
          <w:b/>
          <w:sz w:val="32"/>
          <w:szCs w:val="32"/>
        </w:rPr>
      </w:pPr>
      <w:r>
        <w:rPr>
          <w:rFonts w:hint="eastAsia" w:ascii="仿宋_GB2312" w:eastAsia="仿宋_GB2312" w:cs="Courier New"/>
          <w:b/>
          <w:sz w:val="32"/>
          <w:szCs w:val="32"/>
        </w:rPr>
        <w:t>（三）成交</w:t>
      </w:r>
      <w:r>
        <w:rPr>
          <w:rFonts w:hint="eastAsia" w:ascii="仿宋_GB2312" w:eastAsia="仿宋_GB2312" w:cs="Courier New"/>
          <w:b/>
          <w:sz w:val="32"/>
          <w:szCs w:val="32"/>
          <w:lang w:eastAsia="zh-CN"/>
        </w:rPr>
        <w:t>（</w:t>
      </w:r>
      <w:r>
        <w:rPr>
          <w:rFonts w:hint="eastAsia" w:ascii="仿宋_GB2312" w:eastAsia="仿宋_GB2312" w:cs="Courier New"/>
          <w:b/>
          <w:sz w:val="32"/>
          <w:szCs w:val="32"/>
        </w:rPr>
        <w:t>候选</w:t>
      </w:r>
      <w:r>
        <w:rPr>
          <w:rFonts w:hint="eastAsia" w:ascii="仿宋_GB2312" w:eastAsia="仿宋_GB2312" w:cs="Courier New"/>
          <w:b/>
          <w:sz w:val="32"/>
          <w:szCs w:val="32"/>
          <w:lang w:eastAsia="zh-CN"/>
        </w:rPr>
        <w:t>）</w:t>
      </w:r>
      <w:r>
        <w:rPr>
          <w:rFonts w:hint="eastAsia" w:ascii="仿宋_GB2312" w:eastAsia="仿宋_GB2312" w:cs="Courier New"/>
          <w:b/>
          <w:sz w:val="32"/>
          <w:szCs w:val="32"/>
        </w:rPr>
        <w:t>人推荐原则。</w:t>
      </w:r>
    </w:p>
    <w:p w14:paraId="57153557">
      <w:pPr>
        <w:snapToGrid w:val="0"/>
        <w:spacing w:line="560" w:lineRule="exact"/>
        <w:ind w:firstLine="640" w:firstLineChars="200"/>
        <w:jc w:val="left"/>
        <w:rPr>
          <w:rFonts w:ascii="方正仿宋_GBK" w:eastAsia="方正仿宋_GBK"/>
          <w:color w:val="000000"/>
          <w:sz w:val="32"/>
          <w:szCs w:val="32"/>
        </w:rPr>
      </w:pPr>
      <w:r>
        <w:rPr>
          <w:rFonts w:hint="eastAsia" w:ascii="方正仿宋_GBK" w:eastAsia="方正仿宋_GBK"/>
          <w:color w:val="000000"/>
          <w:sz w:val="32"/>
          <w:szCs w:val="32"/>
        </w:rPr>
        <w:t>评审小组将按总得分由高到低排列成交候选供应商顺序（总得分相同时，依次按投标报价低优先、技术分高优先、质量保证期长优先、提交服务成果时间短优先、处理问题到达时间短优先的顺序排列），并依照次序确定成交候选</w:t>
      </w:r>
      <w:r>
        <w:rPr>
          <w:rFonts w:ascii="方正仿宋_GBK" w:eastAsia="方正仿宋_GBK"/>
          <w:color w:val="000000"/>
          <w:sz w:val="32"/>
          <w:szCs w:val="32"/>
        </w:rPr>
        <w:t>供应商</w:t>
      </w:r>
      <w:r>
        <w:rPr>
          <w:rFonts w:hint="eastAsia" w:ascii="方正仿宋_GBK" w:eastAsia="方正仿宋_GBK"/>
          <w:color w:val="000000"/>
          <w:sz w:val="32"/>
          <w:szCs w:val="32"/>
        </w:rPr>
        <w:t>。</w:t>
      </w:r>
    </w:p>
    <w:p w14:paraId="6C36A394">
      <w:pPr>
        <w:spacing w:line="560" w:lineRule="exact"/>
        <w:ind w:firstLine="630"/>
        <w:rPr>
          <w:rFonts w:eastAsia="方正仿宋_GBK"/>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CF5A55"/>
    <w:rsid w:val="00052C01"/>
    <w:rsid w:val="00052CE1"/>
    <w:rsid w:val="000E328E"/>
    <w:rsid w:val="00333C84"/>
    <w:rsid w:val="00437660"/>
    <w:rsid w:val="0060245B"/>
    <w:rsid w:val="00736555"/>
    <w:rsid w:val="007955C8"/>
    <w:rsid w:val="00887AFB"/>
    <w:rsid w:val="009C78E2"/>
    <w:rsid w:val="00AC0771"/>
    <w:rsid w:val="00AC7ADA"/>
    <w:rsid w:val="00CF5A55"/>
    <w:rsid w:val="00E425F9"/>
    <w:rsid w:val="2C913D5C"/>
    <w:rsid w:val="5E87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line="480" w:lineRule="auto"/>
      <w:jc w:val="left"/>
    </w:pPr>
    <w:rPr>
      <w:rFonts w:ascii="宋体" w:hAnsi="宋体" w:eastAsia="微软雅黑" w:cs="宋体"/>
      <w:kern w:val="0"/>
      <w:sz w:val="24"/>
      <w:szCs w:val="24"/>
    </w:rPr>
  </w:style>
  <w:style w:type="character" w:customStyle="1" w:styleId="9">
    <w:name w:val="纯文本 Char"/>
    <w:basedOn w:val="8"/>
    <w:qFormat/>
    <w:uiPriority w:val="0"/>
    <w:rPr>
      <w:rFonts w:ascii="宋体" w:eastAsia="宋体" w:cs="Courier New"/>
      <w:szCs w:val="21"/>
    </w:rPr>
  </w:style>
  <w:style w:type="paragraph" w:customStyle="1" w:styleId="10">
    <w:name w:val="样式 10 磅"/>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customs</Company>
  <Pages>6</Pages>
  <Words>163</Words>
  <Characters>935</Characters>
  <Lines>7</Lines>
  <Paragraphs>2</Paragraphs>
  <TotalTime>78</TotalTime>
  <ScaleCrop>false</ScaleCrop>
  <LinksUpToDate>false</LinksUpToDate>
  <CharactersWithSpaces>1096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2024-01-09T07:55:00Z</dcterms:created>
  <dc:creator>张顺</dc:creator>
  <cp:lastModifiedBy>Administrator</cp:lastModifiedBy>
  <cp:lastPrinted>2024-08-22T02:14:00Z</cp:lastPrinted>
  <dcterms:modified xsi:type="dcterms:W3CDTF">2026-06-21T02:34:13Z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9A182CFDDF4F49239631D66DC45F1536_12</vt:lpwstr>
  </property>
</Properties>
</file>