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A2DA4">
      <w:pPr>
        <w:spacing w:line="560" w:lineRule="exact"/>
        <w:jc w:val="center"/>
        <w:rPr>
          <w:rFonts w:hint="eastAsia" w:eastAsia="方正小标宋_GBK"/>
          <w:color w:val="auto"/>
          <w:sz w:val="44"/>
          <w:szCs w:val="44"/>
          <w:lang w:eastAsia="zh-CN"/>
        </w:rPr>
      </w:pPr>
      <w:r>
        <w:rPr>
          <w:rFonts w:eastAsia="方正小标宋_GBK"/>
          <w:color w:val="auto"/>
          <w:sz w:val="44"/>
          <w:szCs w:val="44"/>
        </w:rPr>
        <w:t>东兴海关缉私分局</w:t>
      </w:r>
      <w:r>
        <w:rPr>
          <w:rFonts w:hint="eastAsia" w:ascii="方正小标宋_GBK" w:hAnsi="方正小标宋_GBK" w:eastAsia="方正小标宋_GBK" w:cs="方正小标宋_GBK"/>
          <w:kern w:val="0"/>
          <w:sz w:val="44"/>
          <w:szCs w:val="44"/>
          <w:lang w:val="en-US" w:eastAsia="zh-CN"/>
        </w:rPr>
        <w:t>竹山缉私基地绿化养护服务采购项目</w:t>
      </w:r>
      <w:r>
        <w:rPr>
          <w:rFonts w:hint="eastAsia" w:eastAsia="方正小标宋_GBK"/>
          <w:color w:val="auto"/>
          <w:sz w:val="44"/>
          <w:szCs w:val="44"/>
          <w:lang w:eastAsia="zh-CN"/>
        </w:rPr>
        <w:t>评分标准</w:t>
      </w:r>
    </w:p>
    <w:p w14:paraId="6BB97E84">
      <w:pPr>
        <w:spacing w:line="560" w:lineRule="exact"/>
        <w:jc w:val="center"/>
        <w:rPr>
          <w:rFonts w:hint="eastAsia" w:eastAsia="方正小标宋_GBK"/>
          <w:color w:val="auto"/>
          <w:sz w:val="44"/>
          <w:szCs w:val="44"/>
          <w:lang w:eastAsia="zh-CN"/>
        </w:rPr>
      </w:pPr>
    </w:p>
    <w:p w14:paraId="18DE9673">
      <w:pPr>
        <w:spacing w:line="560" w:lineRule="exact"/>
        <w:ind w:firstLine="640" w:firstLineChars="200"/>
        <w:jc w:val="left"/>
        <w:rPr>
          <w:rFonts w:hint="eastAsia" w:ascii="方正黑体_GBK" w:eastAsia="方正黑体_GBK" w:cs="方正黑体_GBK"/>
          <w:color w:val="auto"/>
          <w:sz w:val="32"/>
          <w:szCs w:val="32"/>
          <w:lang w:eastAsia="zh-CN"/>
        </w:rPr>
      </w:pPr>
      <w:r>
        <w:rPr>
          <w:rFonts w:hint="eastAsia" w:ascii="方正黑体_GBK" w:eastAsia="方正黑体_GBK" w:cs="方正黑体_GBK"/>
          <w:color w:val="auto"/>
          <w:sz w:val="32"/>
          <w:szCs w:val="32"/>
          <w:lang w:eastAsia="zh-CN"/>
        </w:rPr>
        <w:t>一、服务内容</w:t>
      </w:r>
    </w:p>
    <w:p w14:paraId="665B79AE">
      <w:pPr>
        <w:spacing w:line="560" w:lineRule="exact"/>
        <w:ind w:firstLine="640" w:firstLineChars="200"/>
        <w:jc w:val="left"/>
        <w:rPr>
          <w:rFonts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lang w:eastAsia="zh-CN"/>
        </w:rPr>
        <w:t>该项目为保障东兴海关缉私分局</w:t>
      </w:r>
      <w:r>
        <w:rPr>
          <w:rFonts w:hint="eastAsia" w:ascii="Times New Roman" w:hAnsi="Times New Roman" w:eastAsia="方正仿宋_GBK" w:cs="Times New Roman"/>
          <w:color w:val="auto"/>
          <w:sz w:val="32"/>
          <w:szCs w:val="32"/>
          <w:lang w:val="en-US" w:eastAsia="zh-CN"/>
        </w:rPr>
        <w:t>竹山缉私基地绿化养护服务</w:t>
      </w:r>
      <w:r>
        <w:rPr>
          <w:rFonts w:ascii="Times New Roman" w:hAnsi="Times New Roman" w:eastAsia="方正仿宋_GBK" w:cs="Times New Roman"/>
          <w:color w:val="auto"/>
          <w:sz w:val="32"/>
          <w:szCs w:val="32"/>
          <w:lang w:val="en-US" w:eastAsia="zh-CN"/>
        </w:rPr>
        <w:t>。</w:t>
      </w:r>
    </w:p>
    <w:p w14:paraId="001D9F9F">
      <w:pPr>
        <w:numPr>
          <w:ilvl w:val="0"/>
          <w:numId w:val="1"/>
        </w:numPr>
        <w:spacing w:line="560" w:lineRule="exact"/>
        <w:ind w:left="0" w:firstLine="640" w:firstLineChars="200"/>
        <w:jc w:val="left"/>
        <w:rPr>
          <w:rFonts w:hint="eastAsia" w:ascii="方正黑体_GBK" w:eastAsia="方正黑体_GBK" w:cs="方正黑体_GBK"/>
          <w:color w:val="auto"/>
          <w:sz w:val="32"/>
          <w:szCs w:val="32"/>
          <w:lang w:val="en-US" w:eastAsia="zh-CN"/>
        </w:rPr>
      </w:pPr>
      <w:r>
        <w:rPr>
          <w:rFonts w:hint="eastAsia" w:ascii="方正黑体_GBK" w:eastAsia="方正黑体_GBK" w:cs="方正黑体_GBK"/>
          <w:color w:val="auto"/>
          <w:sz w:val="32"/>
          <w:szCs w:val="32"/>
          <w:lang w:val="en-US" w:eastAsia="zh-CN"/>
        </w:rPr>
        <w:t>服务期限</w:t>
      </w:r>
    </w:p>
    <w:p w14:paraId="62AC589F">
      <w:pPr>
        <w:spacing w:line="560" w:lineRule="exact"/>
        <w:ind w:left="0" w:firstLine="640" w:firstLineChars="200"/>
        <w:jc w:val="left"/>
        <w:rPr>
          <w:rFonts w:hint="eastAsia" w:cs="Times New Roman"/>
          <w:color w:val="auto"/>
          <w:sz w:val="32"/>
          <w:szCs w:val="32"/>
          <w:lang w:val="en-US" w:eastAsia="zh-CN"/>
        </w:rPr>
      </w:pPr>
      <w:r>
        <w:rPr>
          <w:rFonts w:hint="eastAsia" w:ascii="Times New Roman" w:hAnsi="Times New Roman" w:eastAsia="方正仿宋_GBK"/>
          <w:sz w:val="32"/>
          <w:szCs w:val="32"/>
        </w:rPr>
        <w:t>合同签订之日起</w:t>
      </w:r>
      <w:r>
        <w:rPr>
          <w:rFonts w:ascii="Times New Roman" w:hAnsi="Times New Roman" w:eastAsia="方正仿宋_GBK"/>
          <w:sz w:val="32"/>
          <w:szCs w:val="32"/>
        </w:rPr>
        <w:t>1</w:t>
      </w:r>
      <w:r>
        <w:rPr>
          <w:rFonts w:hint="eastAsia" w:ascii="Times New Roman" w:hAnsi="Times New Roman" w:eastAsia="方正仿宋_GBK"/>
          <w:sz w:val="32"/>
          <w:szCs w:val="32"/>
        </w:rPr>
        <w:t>年</w:t>
      </w:r>
      <w:r>
        <w:rPr>
          <w:rFonts w:hint="eastAsia" w:cs="Times New Roman"/>
          <w:color w:val="auto"/>
          <w:sz w:val="32"/>
          <w:szCs w:val="32"/>
          <w:lang w:val="en-US" w:eastAsia="zh-CN"/>
        </w:rPr>
        <w:t>。</w:t>
      </w:r>
    </w:p>
    <w:p w14:paraId="6A7BBB7F">
      <w:pPr>
        <w:spacing w:line="560" w:lineRule="exact"/>
        <w:ind w:left="0" w:firstLine="640" w:firstLineChars="200"/>
        <w:jc w:val="left"/>
        <w:rPr>
          <w:rFonts w:hint="eastAsia" w:ascii="方正黑体_GBK" w:eastAsia="方正黑体_GBK" w:cs="方正黑体_GBK"/>
          <w:color w:val="auto"/>
          <w:sz w:val="32"/>
          <w:szCs w:val="32"/>
          <w:lang w:val="en-US" w:eastAsia="zh-CN"/>
        </w:rPr>
      </w:pPr>
      <w:r>
        <w:rPr>
          <w:rFonts w:hint="eastAsia" w:ascii="方正黑体_GBK" w:eastAsia="方正黑体_GBK" w:cs="方正黑体_GBK"/>
          <w:color w:val="auto"/>
          <w:sz w:val="32"/>
          <w:szCs w:val="32"/>
          <w:lang w:val="en-US" w:eastAsia="zh-CN"/>
        </w:rPr>
        <w:t>三、评分标准</w:t>
      </w:r>
    </w:p>
    <w:p w14:paraId="078D6542">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（一）资质证书（</w:t>
      </w:r>
      <w:r>
        <w:rPr>
          <w:rFonts w:hint="eastAsia" w:ascii="方正楷体_GBK" w:eastAsia="方正楷体_GBK" w:cs="方正楷体_GBK"/>
          <w:b/>
          <w:bCs/>
          <w:lang w:val="en-US" w:eastAsia="zh-CN"/>
        </w:rPr>
        <w:t>30分</w:t>
      </w:r>
      <w:r>
        <w:rPr>
          <w:rFonts w:hint="eastAsia" w:ascii="方正楷体_GBK" w:eastAsia="方正楷体_GBK" w:cs="方正楷体_GBK"/>
          <w:b/>
          <w:bCs/>
          <w:lang w:eastAsia="zh-CN"/>
        </w:rPr>
        <w:t>）。</w:t>
      </w:r>
    </w:p>
    <w:p w14:paraId="46612686">
      <w:pPr>
        <w:ind w:firstLine="640" w:firstLineChars="200"/>
        <w:rPr>
          <w:rFonts w:hint="default"/>
          <w:lang w:val="en-US" w:eastAsia="zh-CN"/>
        </w:rPr>
      </w:pPr>
      <w:r>
        <w:rPr>
          <w:rFonts w:hint="eastAsia"/>
          <w:lang w:eastAsia="zh-CN"/>
        </w:rPr>
        <w:t>包含但不仅限于：营业执照资质证书、组织机构代码证</w:t>
      </w:r>
      <w:r>
        <w:rPr>
          <w:rFonts w:hint="eastAsia"/>
          <w:lang w:val="en-US" w:eastAsia="zh-CN"/>
        </w:rPr>
        <w:t>。</w:t>
      </w:r>
    </w:p>
    <w:p w14:paraId="5C01CBF6">
      <w:pPr>
        <w:ind w:firstLine="643" w:firstLineChars="200"/>
        <w:rPr>
          <w:rFonts w:hint="eastAsia" w:ascii="方正楷体_GBK" w:eastAsia="方正楷体_GBK" w:cs="方正楷体_GBK"/>
          <w:b/>
          <w:bCs/>
          <w:lang w:eastAsia="zh-CN"/>
        </w:rPr>
      </w:pPr>
      <w:bookmarkStart w:id="0" w:name="_GoBack"/>
      <w:bookmarkEnd w:id="0"/>
      <w:r>
        <w:rPr>
          <w:rFonts w:hint="eastAsia" w:ascii="方正楷体_GBK" w:eastAsia="方正楷体_GBK" w:cs="方正楷体_GBK"/>
          <w:b/>
          <w:bCs/>
          <w:lang w:eastAsia="zh-CN"/>
        </w:rPr>
        <w:t>（二）服务承诺（</w:t>
      </w:r>
      <w:r>
        <w:rPr>
          <w:rFonts w:hint="eastAsia" w:ascii="方正楷体_GBK" w:eastAsia="方正楷体_GBK" w:cs="方正楷体_GBK"/>
          <w:b/>
          <w:bCs/>
          <w:lang w:val="en-US" w:eastAsia="zh-CN"/>
        </w:rPr>
        <w:t>30分</w:t>
      </w:r>
      <w:r>
        <w:rPr>
          <w:rFonts w:hint="eastAsia" w:ascii="方正楷体_GBK" w:eastAsia="方正楷体_GBK" w:cs="方正楷体_GBK"/>
          <w:b/>
          <w:bCs/>
          <w:lang w:eastAsia="zh-CN"/>
        </w:rPr>
        <w:t>）。</w:t>
      </w:r>
    </w:p>
    <w:p w14:paraId="28B0C36D">
      <w:pPr>
        <w:ind w:firstLine="640" w:firstLineChars="200"/>
        <w:rPr>
          <w:lang w:val="en-US" w:eastAsia="zh-CN"/>
        </w:rPr>
      </w:pPr>
      <w:r>
        <w:rPr>
          <w:rFonts w:hint="eastAsia"/>
          <w:lang w:eastAsia="zh-CN"/>
        </w:rPr>
        <w:t>即投标人是否满足需求部门邀请报价公告中提及的需求及承诺等。</w:t>
      </w:r>
    </w:p>
    <w:p w14:paraId="6A017C12">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（三）业绩（</w:t>
      </w:r>
      <w:r>
        <w:rPr>
          <w:rFonts w:hint="eastAsia" w:ascii="方正楷体_GBK" w:eastAsia="方正楷体_GBK" w:cs="方正楷体_GBK"/>
          <w:b/>
          <w:bCs/>
          <w:lang w:val="en-US" w:eastAsia="zh-CN"/>
        </w:rPr>
        <w:t>20分</w:t>
      </w:r>
      <w:r>
        <w:rPr>
          <w:rFonts w:hint="eastAsia" w:ascii="方正楷体_GBK" w:eastAsia="方正楷体_GBK" w:cs="方正楷体_GBK"/>
          <w:b/>
          <w:bCs/>
          <w:lang w:eastAsia="zh-CN"/>
        </w:rPr>
        <w:t>）</w:t>
      </w:r>
    </w:p>
    <w:p w14:paraId="585D5A76">
      <w:pPr>
        <w:ind w:left="0" w:firstLine="640"/>
        <w:rPr>
          <w:rFonts w:hint="eastAsia"/>
          <w:lang w:val="en-US" w:eastAsia="zh-CN"/>
        </w:rPr>
      </w:pPr>
      <w:r>
        <w:rPr>
          <w:rFonts w:hint="eastAsia"/>
          <w:lang w:val="en-US" w:eastAsia="zh-CN"/>
        </w:rPr>
        <w:t>与机关事业单位有合作经验的，请在报价文件中提供证明材料，每份证明材料加10分（最多累计20分）。</w:t>
      </w:r>
    </w:p>
    <w:p w14:paraId="1ED539ED">
      <w:pPr>
        <w:ind w:firstLine="643" w:firstLineChars="200"/>
        <w:rPr>
          <w:rFonts w:hint="eastAsia" w:ascii="方正楷体_GBK" w:eastAsia="方正楷体_GBK" w:cs="方正楷体_GBK"/>
          <w:b/>
          <w:bCs/>
          <w:lang w:eastAsia="zh-CN"/>
        </w:rPr>
      </w:pPr>
      <w:r>
        <w:rPr>
          <w:rFonts w:hint="eastAsia" w:ascii="方正楷体_GBK" w:eastAsia="方正楷体_GBK" w:cs="方正楷体_GBK"/>
          <w:b/>
          <w:bCs/>
          <w:lang w:eastAsia="zh-CN"/>
        </w:rPr>
        <w:t>（四）投标报价（</w:t>
      </w:r>
      <w:r>
        <w:rPr>
          <w:rFonts w:hint="eastAsia" w:ascii="方正楷体_GBK" w:eastAsia="方正楷体_GBK" w:cs="方正楷体_GBK"/>
          <w:b/>
          <w:bCs/>
          <w:lang w:val="en-US" w:eastAsia="zh-CN"/>
        </w:rPr>
        <w:t>20分</w:t>
      </w:r>
      <w:r>
        <w:rPr>
          <w:rFonts w:hint="eastAsia" w:ascii="方正楷体_GBK" w:eastAsia="方正楷体_GBK" w:cs="方正楷体_GBK"/>
          <w:b/>
          <w:bCs/>
          <w:lang w:eastAsia="zh-CN"/>
        </w:rPr>
        <w:t>）</w:t>
      </w:r>
    </w:p>
    <w:p w14:paraId="3BDEE036">
      <w:pPr>
        <w:ind w:left="0" w:firstLine="640"/>
        <w:rPr>
          <w:rFonts w:hint="eastAsia"/>
          <w:lang w:val="en-US" w:eastAsia="zh-CN"/>
        </w:rPr>
      </w:pPr>
      <w:r>
        <w:rPr>
          <w:rFonts w:hint="eastAsia"/>
          <w:lang w:val="en-US" w:eastAsia="zh-CN"/>
        </w:rPr>
        <w:t>满足报价要求且价格最低的报价为评审基准价，得20分。其他供应商的投标价格评分按以下公式计算：（评审基准价/最终报价）*20，计算结果保留2位小数。</w:t>
      </w:r>
    </w:p>
    <w:p w14:paraId="54A7F46B">
      <w:pPr>
        <w:ind w:left="0" w:firstLine="640"/>
        <w:rPr>
          <w:rFonts w:hint="eastAsia" w:ascii="方正黑体_GBK" w:eastAsia="方正黑体_GBK" w:cs="方正黑体_GBK"/>
          <w:lang w:val="en-US" w:eastAsia="zh-CN"/>
        </w:rPr>
      </w:pPr>
      <w:r>
        <w:rPr>
          <w:rFonts w:hint="eastAsia" w:ascii="方正黑体_GBK" w:eastAsia="方正黑体_GBK" w:cs="方正黑体_GBK"/>
          <w:lang w:val="en-US" w:eastAsia="zh-CN"/>
        </w:rPr>
        <w:t>三、成交供应商推荐原则</w:t>
      </w:r>
    </w:p>
    <w:p w14:paraId="6F8B66A7">
      <w:pPr>
        <w:ind w:left="0" w:firstLine="640"/>
        <w:rPr>
          <w:rFonts w:hint="eastAsia"/>
          <w:lang w:val="en-US" w:eastAsia="zh-CN"/>
        </w:rPr>
      </w:pPr>
      <w:r>
        <w:rPr>
          <w:rFonts w:hint="eastAsia"/>
          <w:lang w:val="en-US" w:eastAsia="zh-CN"/>
        </w:rPr>
        <w:t>评审小组将根据</w:t>
      </w:r>
      <w:r>
        <w:rPr>
          <w:lang w:val="en-US" w:eastAsia="zh-CN"/>
        </w:rPr>
        <w:t>总</w:t>
      </w:r>
      <w:r>
        <w:rPr>
          <w:rFonts w:hint="eastAsia"/>
          <w:lang w:val="en-US" w:eastAsia="zh-CN"/>
        </w:rPr>
        <w:t>得分由高到低排列次序并推荐不多于三名成交候选人，采购单位应当确定评审小组推荐排名第一的成交候选人为成交供应商。排名第一的成交候选人放弃成交、因不可抗力提出不能履行合同，采购单位可以确定排名第二的成交候选人为成交供应商或重新开展采购活动。</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3BBCF"/>
    <w:multiLevelType w:val="singleLevel"/>
    <w:tmpl w:val="37F3BBCF"/>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YWNkMzc5OTkyNzJlNGNmYjg4Yjk1YzRiMGM1MWU5N2QifQ=="/>
  </w:docVars>
  <w:rsids>
    <w:rsidRoot w:val="00000000"/>
    <w:rsid w:val="131E6ECE"/>
    <w:rsid w:val="20703788"/>
    <w:rsid w:val="3D8D4CD9"/>
    <w:rsid w:val="59634EDB"/>
    <w:rsid w:val="62143D68"/>
    <w:rsid w:val="7F751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方正仿宋_GBK" w:cs="Times New Roman"/>
      <w:kern w:val="2"/>
      <w:sz w:val="32"/>
      <w:lang w:val="en-US" w:eastAsia="zh-CN" w:bidi="ar-SA"/>
    </w:rPr>
  </w:style>
  <w:style w:type="character" w:default="1" w:styleId="3">
    <w:name w:val="Default Paragraph Fon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Pages>
  <Words>488</Words>
  <Characters>504</Characters>
  <Lines>28</Lines>
  <Paragraphs>14</Paragraphs>
  <TotalTime>3</TotalTime>
  <ScaleCrop>false</ScaleCrop>
  <LinksUpToDate>false</LinksUpToDate>
  <CharactersWithSpaces>504</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2024-01-31T15:25:00Z</dcterms:created>
  <dc:creator>尹鹏辉</dc:creator>
  <cp:lastModifiedBy>Administrator</cp:lastModifiedBy>
  <cp:lastPrinted>2026-06-22T02:00:27Z</cp:lastPrinted>
  <dcterms:modified xsi:type="dcterms:W3CDTF">2026-06-22T02:00:48Z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1715EE0D6604475A9409AA2C8535188B_13</vt:lpwstr>
  </property>
</Properties>
</file>