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spacing w:line="560" w:lineRule="exact"/>
        <w:jc w:val="center"/>
        <w:rPr>
          <w:rFonts w:ascii="方正小标宋_GBK" w:eastAsia="方正小标宋_GBK"/>
          <w:bCs/>
          <w:sz w:val="44"/>
          <w:szCs w:val="44"/>
        </w:rPr>
      </w:pPr>
      <w:bookmarkStart w:id="0" w:name="_GoBack"/>
      <w:bookmarkEnd w:id="0"/>
      <w:r>
        <w:rPr>
          <w:rFonts w:ascii="方正小标宋_GBK" w:eastAsia="方正小标宋_GBK" w:hint="eastAsia"/>
          <w:bCs/>
          <w:sz w:val="44"/>
          <w:szCs w:val="44"/>
        </w:rPr>
        <w:t>评审办法</w:t>
      </w:r>
    </w:p>
    <w:p>
      <w:pPr>
        <w:spacing w:line="560" w:lineRule="exact"/>
        <w:jc w:val="center"/>
        <w:rPr>
          <w:rFonts w:ascii="方正小标宋_GBK" w:eastAsia="方正小标宋_GBK"/>
          <w:bCs/>
          <w:sz w:val="28"/>
          <w:szCs w:val="28"/>
        </w:rPr>
      </w:pPr>
      <w:r>
        <w:rPr>
          <w:rFonts w:ascii="方正小标宋_GBK" w:eastAsia="方正小标宋_GBK" w:hint="eastAsia"/>
          <w:bCs/>
          <w:sz w:val="28"/>
          <w:szCs w:val="28"/>
        </w:rPr>
        <w:t>（综合评分法）</w:t>
      </w:r>
    </w:p>
    <w:p>
      <w:pPr>
        <w:spacing w:line="560" w:lineRule="exact"/>
        <w:ind w:firstLineChars="200" w:firstLine="560"/>
        <w:rPr>
          <w:rFonts w:eastAsia="方正黑体_GBK"/>
          <w:sz w:val="28"/>
          <w:szCs w:val="28"/>
        </w:rPr>
      </w:pPr>
    </w:p>
    <w:p>
      <w:pPr>
        <w:spacing w:line="560" w:lineRule="exact"/>
        <w:ind w:firstLineChars="200" w:firstLine="640"/>
        <w:rPr>
          <w:rFonts w:eastAsia="方正黑体_GBK"/>
          <w:sz w:val="32"/>
          <w:szCs w:val="32"/>
        </w:rPr>
      </w:pPr>
      <w:r>
        <w:rPr>
          <w:rFonts w:eastAsia="方正黑体_GBK"/>
          <w:sz w:val="32"/>
          <w:szCs w:val="32"/>
        </w:rPr>
        <w:t>一、</w:t>
      </w:r>
      <w:r>
        <w:rPr>
          <w:rFonts w:ascii="方正黑体_GBK" w:eastAsia="方正黑体_GBK" w:hint="eastAsia"/>
          <w:sz w:val="32"/>
          <w:szCs w:val="32"/>
        </w:rPr>
        <w:t>报价文件送达及密封检查</w:t>
      </w:r>
    </w:p>
    <w:p>
      <w:pPr>
        <w:spacing w:line="560" w:lineRule="exact"/>
        <w:ind w:firstLineChars="200" w:firstLine="640"/>
        <w:rPr>
          <w:rFonts w:ascii="方正楷体_GBK" w:eastAsia="方正楷体_GBK"/>
          <w:b/>
          <w:sz w:val="32"/>
          <w:szCs w:val="32"/>
        </w:rPr>
      </w:pPr>
      <w:r>
        <w:rPr>
          <w:rFonts w:ascii="方正楷体_GBK" w:eastAsia="方正楷体_GBK"/>
          <w:b/>
          <w:sz w:val="32"/>
          <w:szCs w:val="32"/>
        </w:rPr>
        <w:t>（一）</w:t>
      </w:r>
      <w:r>
        <w:rPr>
          <w:rFonts w:ascii="方正楷体_GBK" w:eastAsia="方正楷体_GBK" w:hint="eastAsia"/>
          <w:b/>
          <w:sz w:val="32"/>
          <w:szCs w:val="32"/>
        </w:rPr>
        <w:t>查看报价文件送达时间</w:t>
      </w:r>
      <w:r>
        <w:rPr>
          <w:rFonts w:ascii="方正楷体_GBK" w:eastAsia="方正楷体_GBK"/>
          <w:b/>
          <w:sz w:val="32"/>
          <w:szCs w:val="32"/>
        </w:rPr>
        <w:t>。</w:t>
      </w:r>
    </w:p>
    <w:p>
      <w:pPr>
        <w:spacing w:line="56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在《采购公告》规定的</w:t>
      </w:r>
      <w:r>
        <w:rPr>
          <w:rFonts w:eastAsia="方正仿宋_GBK"/>
          <w:sz w:val="32"/>
          <w:szCs w:val="32"/>
        </w:rPr>
        <w:t>报价截止时间之前将报价文件送达</w:t>
      </w:r>
      <w:r>
        <w:rPr>
          <w:rFonts w:eastAsia="方正仿宋_GBK" w:hint="eastAsia"/>
          <w:sz w:val="32"/>
          <w:szCs w:val="32"/>
        </w:rPr>
        <w:t>。</w:t>
      </w:r>
    </w:p>
    <w:p>
      <w:pPr>
        <w:spacing w:line="560" w:lineRule="exact"/>
        <w:ind w:left="640"/>
        <w:rPr>
          <w:rFonts w:eastAsia="方正仿宋_GBK"/>
          <w:sz w:val="32"/>
          <w:szCs w:val="32"/>
        </w:rPr>
      </w:pPr>
      <w:r>
        <w:rPr>
          <w:rFonts w:ascii="方正楷体_GBK" w:eastAsia="方正楷体_GBK"/>
          <w:b/>
          <w:sz w:val="32"/>
          <w:szCs w:val="32"/>
        </w:rPr>
        <w:t>（</w:t>
      </w:r>
      <w:r>
        <w:rPr>
          <w:rFonts w:ascii="方正楷体_GBK" w:eastAsia="方正楷体_GBK" w:hint="eastAsia"/>
          <w:b/>
          <w:sz w:val="32"/>
          <w:szCs w:val="32"/>
        </w:rPr>
        <w:t>二</w:t>
      </w:r>
      <w:r>
        <w:rPr>
          <w:rFonts w:ascii="方正楷体_GBK" w:eastAsia="方正楷体_GBK"/>
          <w:b/>
          <w:sz w:val="32"/>
          <w:szCs w:val="32"/>
        </w:rPr>
        <w:t>）报价文件包装密封要求</w:t>
      </w:r>
      <w:r>
        <w:rPr>
          <w:rFonts w:eastAsia="方正仿宋_GBK"/>
          <w:sz w:val="32"/>
          <w:szCs w:val="32"/>
        </w:rPr>
        <w:t>。</w:t>
      </w:r>
    </w:p>
    <w:p>
      <w:pPr>
        <w:spacing w:line="56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报价</w:t>
      </w:r>
      <w:r>
        <w:rPr>
          <w:rFonts w:eastAsia="方正仿宋_GBK"/>
          <w:sz w:val="32"/>
          <w:szCs w:val="32"/>
        </w:rPr>
        <w:t>人应将所有报价文件装在一个密封袋内，</w:t>
      </w:r>
      <w:r>
        <w:rPr>
          <w:rFonts w:eastAsia="方正仿宋_GBK" w:hint="eastAsia"/>
          <w:sz w:val="32"/>
          <w:szCs w:val="32"/>
        </w:rPr>
        <w:t>报价</w:t>
      </w:r>
      <w:r>
        <w:rPr>
          <w:rFonts w:eastAsia="方正仿宋_GBK"/>
          <w:sz w:val="32"/>
          <w:szCs w:val="32"/>
        </w:rPr>
        <w:t>文件密封袋的封口处应加贴封条并加盖</w:t>
      </w:r>
      <w:r>
        <w:rPr>
          <w:rFonts w:eastAsia="方正仿宋_GBK" w:hint="eastAsia"/>
          <w:sz w:val="32"/>
          <w:szCs w:val="32"/>
        </w:rPr>
        <w:t>报价</w:t>
      </w:r>
      <w:r>
        <w:rPr>
          <w:rFonts w:eastAsia="方正仿宋_GBK"/>
          <w:sz w:val="32"/>
          <w:szCs w:val="32"/>
        </w:rPr>
        <w:t>人法人单位公章以示密封。</w:t>
      </w:r>
    </w:p>
    <w:p>
      <w:pPr>
        <w:spacing w:line="560" w:lineRule="exact"/>
        <w:ind w:firstLineChars="200" w:firstLine="640"/>
        <w:rPr>
          <w:rFonts w:eastAsia="方正黑体_GBK"/>
          <w:sz w:val="32"/>
          <w:szCs w:val="32"/>
        </w:rPr>
      </w:pPr>
      <w:r>
        <w:rPr>
          <w:rFonts w:eastAsia="方正黑体_GBK"/>
          <w:sz w:val="32"/>
          <w:szCs w:val="32"/>
        </w:rPr>
        <w:t>二、资</w:t>
      </w:r>
      <w:r>
        <w:rPr>
          <w:rFonts w:eastAsia="方正黑体_GBK" w:hint="eastAsia"/>
          <w:sz w:val="32"/>
          <w:szCs w:val="32"/>
        </w:rPr>
        <w:t>格审查</w:t>
      </w:r>
    </w:p>
    <w:p>
      <w:pPr>
        <w:spacing w:line="56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具备《采购公告》中企业资质，通过审查不足3家的应废标，采购人</w:t>
      </w:r>
      <w:r>
        <w:rPr>
          <w:rFonts w:eastAsia="方正仿宋_GBK"/>
          <w:sz w:val="32"/>
          <w:szCs w:val="32"/>
        </w:rPr>
        <w:t>重新组织</w:t>
      </w:r>
      <w:r>
        <w:rPr>
          <w:rFonts w:eastAsia="方正仿宋_GBK" w:hint="eastAsia"/>
          <w:sz w:val="32"/>
          <w:szCs w:val="32"/>
        </w:rPr>
        <w:t>采购</w:t>
      </w:r>
      <w:r>
        <w:rPr>
          <w:rFonts w:eastAsia="方正仿宋_GBK"/>
          <w:sz w:val="32"/>
          <w:szCs w:val="32"/>
        </w:rPr>
        <w:t>。</w:t>
      </w:r>
    </w:p>
    <w:p>
      <w:pPr>
        <w:spacing w:line="560" w:lineRule="exact"/>
        <w:ind w:firstLineChars="200" w:firstLine="640"/>
        <w:rPr>
          <w:rFonts w:eastAsia="方正黑体_GBK"/>
          <w:sz w:val="32"/>
          <w:szCs w:val="32"/>
        </w:rPr>
      </w:pPr>
      <w:r>
        <w:rPr>
          <w:rFonts w:eastAsia="方正黑体_GBK" w:hint="eastAsia"/>
          <w:sz w:val="32"/>
          <w:szCs w:val="32"/>
        </w:rPr>
        <w:t>三、形式评审</w:t>
      </w:r>
    </w:p>
    <w:p>
      <w:pPr>
        <w:spacing w:line="560" w:lineRule="exact"/>
        <w:ind w:left="640"/>
        <w:rPr>
          <w:rFonts w:ascii="方正楷体_GBK" w:eastAsia="方正楷体_GBK"/>
          <w:b/>
          <w:sz w:val="32"/>
          <w:szCs w:val="32"/>
        </w:rPr>
      </w:pPr>
      <w:r>
        <w:rPr>
          <w:rFonts w:ascii="方正楷体_GBK" w:eastAsia="方正楷体_GBK"/>
          <w:b/>
          <w:sz w:val="32"/>
          <w:szCs w:val="32"/>
        </w:rPr>
        <w:t>报价文件组成：</w:t>
      </w:r>
    </w:p>
    <w:p>
      <w:pPr>
        <w:spacing w:line="560" w:lineRule="exact"/>
        <w:ind w:leftChars="-1" w:left="-2" w:firstLineChars="221" w:firstLine="707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1.</w:t>
      </w:r>
      <w:r>
        <w:rPr>
          <w:rFonts w:eastAsia="方正仿宋_GBK" w:hint="eastAsia"/>
          <w:sz w:val="32"/>
          <w:szCs w:val="32"/>
        </w:rPr>
        <w:t xml:space="preserve"> </w:t>
      </w:r>
      <w:r>
        <w:rPr>
          <w:rFonts w:eastAsia="方正仿宋_GBK"/>
          <w:sz w:val="32"/>
          <w:szCs w:val="32"/>
        </w:rPr>
        <w:t>报价函（附件1，必须提供）；</w:t>
      </w:r>
    </w:p>
    <w:p>
      <w:pPr>
        <w:spacing w:line="560" w:lineRule="exact"/>
        <w:ind w:leftChars="-1" w:left="-2" w:firstLineChars="221" w:firstLine="707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2.</w:t>
      </w:r>
      <w:r>
        <w:rPr>
          <w:rFonts w:eastAsia="方正仿宋_GBK" w:hint="eastAsia"/>
          <w:sz w:val="32"/>
          <w:szCs w:val="32"/>
        </w:rPr>
        <w:t xml:space="preserve"> </w:t>
      </w:r>
      <w:r>
        <w:rPr>
          <w:rFonts w:eastAsia="方正仿宋_GBK"/>
          <w:sz w:val="32"/>
          <w:szCs w:val="32"/>
        </w:rPr>
        <w:t>报价明细表（附件2，必须提供）；</w:t>
      </w:r>
    </w:p>
    <w:p>
      <w:pPr>
        <w:spacing w:line="560" w:lineRule="exact"/>
        <w:ind w:leftChars="-1" w:left="-2" w:firstLineChars="221" w:firstLine="707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3.</w:t>
      </w:r>
      <w:r>
        <w:rPr>
          <w:rFonts w:eastAsia="方正仿宋_GBK" w:hint="eastAsia"/>
          <w:sz w:val="32"/>
          <w:szCs w:val="32"/>
        </w:rPr>
        <w:t xml:space="preserve"> </w:t>
      </w:r>
      <w:r>
        <w:rPr>
          <w:rFonts w:eastAsia="方正仿宋_GBK"/>
          <w:sz w:val="32"/>
          <w:szCs w:val="32"/>
        </w:rPr>
        <w:t>声明（附件3，必须提供）；</w:t>
      </w:r>
    </w:p>
    <w:p>
      <w:pPr>
        <w:spacing w:line="560" w:lineRule="exact"/>
        <w:ind w:leftChars="-1" w:left="-2" w:firstLineChars="221" w:firstLine="707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4.</w:t>
      </w:r>
      <w:r>
        <w:rPr>
          <w:rFonts w:eastAsia="方正仿宋_GBK" w:hint="eastAsia"/>
          <w:sz w:val="32"/>
          <w:szCs w:val="32"/>
        </w:rPr>
        <w:t xml:space="preserve"> </w:t>
      </w:r>
      <w:r>
        <w:rPr>
          <w:rFonts w:eastAsia="方正仿宋_GBK"/>
          <w:sz w:val="32"/>
          <w:szCs w:val="32"/>
        </w:rPr>
        <w:t>有效的</w:t>
      </w:r>
      <w:r>
        <w:rPr>
          <w:rFonts w:eastAsia="方正仿宋_GBK" w:hint="eastAsia"/>
          <w:sz w:val="32"/>
          <w:szCs w:val="32"/>
        </w:rPr>
        <w:t>“</w:t>
      </w:r>
      <w:r>
        <w:rPr>
          <w:rFonts w:eastAsia="方正仿宋_GBK"/>
          <w:sz w:val="32"/>
          <w:szCs w:val="32"/>
        </w:rPr>
        <w:t>营业执照</w:t>
      </w:r>
      <w:r>
        <w:rPr>
          <w:rFonts w:eastAsia="方正仿宋_GBK" w:hint="eastAsia"/>
          <w:sz w:val="32"/>
          <w:szCs w:val="32"/>
        </w:rPr>
        <w:t>”或“事业单位法人证书”</w:t>
      </w:r>
      <w:r>
        <w:rPr>
          <w:rFonts w:eastAsia="方正仿宋_GBK"/>
          <w:sz w:val="32"/>
          <w:szCs w:val="32"/>
        </w:rPr>
        <w:t>副本复印件（必须提供）；</w:t>
      </w:r>
    </w:p>
    <w:p>
      <w:pPr>
        <w:spacing w:line="560" w:lineRule="exact"/>
        <w:ind w:leftChars="-1" w:left="-2" w:firstLineChars="221" w:firstLine="707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5.</w:t>
      </w:r>
      <w:r>
        <w:rPr>
          <w:rFonts w:eastAsia="方正仿宋_GBK" w:hint="eastAsia"/>
          <w:sz w:val="32"/>
          <w:szCs w:val="32"/>
        </w:rPr>
        <w:t xml:space="preserve"> </w:t>
      </w:r>
      <w:r>
        <w:rPr>
          <w:rFonts w:eastAsia="方正仿宋_GBK"/>
          <w:sz w:val="32"/>
          <w:szCs w:val="32"/>
        </w:rPr>
        <w:t>供应商的法定代表人身份证正反面复印件（必须提供）；</w:t>
      </w:r>
    </w:p>
    <w:p>
      <w:pPr>
        <w:spacing w:line="560" w:lineRule="exact"/>
        <w:ind w:leftChars="-1" w:left="-2" w:firstLineChars="221" w:firstLine="707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6.</w:t>
      </w:r>
      <w:r>
        <w:rPr>
          <w:rFonts w:eastAsia="方正仿宋_GBK" w:hint="eastAsia"/>
          <w:sz w:val="32"/>
          <w:szCs w:val="32"/>
        </w:rPr>
        <w:t xml:space="preserve"> </w:t>
      </w:r>
      <w:r>
        <w:rPr>
          <w:rFonts w:eastAsia="方正仿宋_GBK"/>
          <w:sz w:val="32"/>
          <w:szCs w:val="32"/>
        </w:rPr>
        <w:t>供应商的法人授权委托书、委托代理人身份证正反面复印件（委托代理时必须提供，</w:t>
      </w:r>
      <w:r>
        <w:rPr>
          <w:rFonts w:eastAsia="方正仿宋_GBK"/>
          <w:color w:val="000000"/>
          <w:sz w:val="32"/>
          <w:szCs w:val="32"/>
        </w:rPr>
        <w:t>同时要加盖单位公章，否则被认定为资格审查不合格而报价无效</w:t>
      </w:r>
      <w:r>
        <w:rPr>
          <w:rFonts w:eastAsia="方正仿宋_GBK"/>
          <w:sz w:val="32"/>
          <w:szCs w:val="32"/>
        </w:rPr>
        <w:t>）；</w:t>
      </w:r>
    </w:p>
    <w:p>
      <w:pPr>
        <w:spacing w:line="560" w:lineRule="exact"/>
        <w:ind w:leftChars="-1" w:left="-2" w:firstLineChars="221" w:firstLine="707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7.</w:t>
      </w:r>
      <w:r>
        <w:rPr>
          <w:rFonts w:ascii="宋体" w:hint="eastAsia"/>
          <w:sz w:val="32"/>
          <w:szCs w:val="32"/>
        </w:rPr>
        <w:t xml:space="preserve"> </w:t>
      </w:r>
      <w:r>
        <w:rPr>
          <w:rFonts w:ascii="方正仿宋_GBK" w:eastAsia="方正仿宋_GBK" w:hint="eastAsia"/>
          <w:sz w:val="32"/>
          <w:szCs w:val="32"/>
        </w:rPr>
        <w:t>“信用中国”</w:t>
      </w:r>
      <w:r>
        <w:rPr>
          <w:rFonts w:eastAsia="方正仿宋_GBK"/>
          <w:sz w:val="32"/>
          <w:szCs w:val="32"/>
        </w:rPr>
        <w:t>（www.creditchina.gov.cn）信用报告</w:t>
      </w:r>
      <w:r>
        <w:rPr>
          <w:rFonts w:eastAsia="方正仿宋_GBK" w:hint="eastAsia"/>
          <w:sz w:val="32"/>
          <w:szCs w:val="32"/>
        </w:rPr>
        <w:t>及</w:t>
      </w:r>
      <w:r>
        <w:rPr>
          <w:rFonts w:eastAsia="方正仿宋_GBK"/>
          <w:sz w:val="32"/>
          <w:szCs w:val="32"/>
        </w:rPr>
        <w:t>中国政府采购网（www.ccgp.gov.cn）政府采购严重违法失信行为信息记录截图</w:t>
      </w:r>
      <w:r>
        <w:rPr>
          <w:rFonts w:ascii="方正仿宋_GBK" w:eastAsia="方正仿宋_GBK" w:hint="eastAsia"/>
          <w:sz w:val="32"/>
          <w:szCs w:val="32"/>
        </w:rPr>
        <w:t>（必须提供）</w:t>
      </w:r>
      <w:r>
        <w:rPr>
          <w:rFonts w:eastAsia="方正仿宋_GBK"/>
          <w:sz w:val="32"/>
          <w:szCs w:val="32"/>
        </w:rPr>
        <w:t>；</w:t>
      </w:r>
    </w:p>
    <w:p>
      <w:pPr>
        <w:spacing w:line="560" w:lineRule="exact"/>
        <w:ind w:leftChars="-1" w:left="-2" w:firstLineChars="221" w:firstLine="707"/>
        <w:rPr>
          <w:rFonts w:eastAsia="方正仿宋_GBK"/>
          <w:sz w:val="32"/>
          <w:szCs w:val="32"/>
        </w:rPr>
      </w:pPr>
      <w:r>
        <w:rPr>
          <w:rFonts w:eastAsia="方正仿宋_GBK"/>
          <w:color w:val="000000"/>
          <w:sz w:val="32"/>
          <w:szCs w:val="32"/>
        </w:rPr>
        <w:t>8.</w:t>
      </w:r>
      <w:r>
        <w:rPr>
          <w:rFonts w:eastAsia="方正仿宋_GBK"/>
          <w:sz w:val="32"/>
          <w:szCs w:val="32"/>
        </w:rPr>
        <w:t xml:space="preserve"> 供应商基本情况介绍</w:t>
      </w:r>
      <w:r>
        <w:rPr>
          <w:rFonts w:eastAsia="方正仿宋_GBK"/>
          <w:color w:val="000000"/>
          <w:sz w:val="32"/>
          <w:szCs w:val="32"/>
        </w:rPr>
        <w:t>；</w:t>
      </w:r>
    </w:p>
    <w:p>
      <w:pPr>
        <w:spacing w:line="560" w:lineRule="exact"/>
        <w:ind w:leftChars="-1" w:left="-2" w:firstLineChars="221" w:firstLine="707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9.</w:t>
      </w:r>
      <w:r>
        <w:rPr>
          <w:rFonts w:eastAsia="方正仿宋_GBK"/>
          <w:color w:val="000000"/>
          <w:sz w:val="32"/>
          <w:szCs w:val="32"/>
        </w:rPr>
        <w:t xml:space="preserve"> 拟派的本项目负责人简历和技术人员表</w:t>
      </w:r>
      <w:r>
        <w:rPr>
          <w:rFonts w:eastAsia="方正仿宋_GBK"/>
          <w:sz w:val="32"/>
          <w:szCs w:val="32"/>
        </w:rPr>
        <w:t>；</w:t>
      </w:r>
    </w:p>
    <w:p>
      <w:pPr>
        <w:spacing w:line="560" w:lineRule="exact"/>
        <w:ind w:leftChars="-1" w:left="-2" w:firstLineChars="221" w:firstLine="707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10. 近三年同类工作相关业绩；</w:t>
      </w:r>
    </w:p>
    <w:p>
      <w:pPr>
        <w:spacing w:line="560" w:lineRule="exact"/>
        <w:ind w:leftChars="-1" w:left="-2" w:firstLineChars="221" w:firstLine="707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11. 提供所报价设备的图片及具体参数（如为设备类项目须提供）</w:t>
      </w:r>
      <w:r>
        <w:rPr>
          <w:rFonts w:eastAsia="方正仿宋_GBK" w:hint="eastAsia"/>
          <w:sz w:val="32"/>
          <w:szCs w:val="32"/>
        </w:rPr>
        <w:t>；</w:t>
      </w:r>
    </w:p>
    <w:p>
      <w:pPr>
        <w:spacing w:line="560" w:lineRule="exact"/>
        <w:ind w:leftChars="-1" w:left="-2" w:firstLineChars="221" w:firstLine="707"/>
        <w:rPr>
          <w:rFonts w:ascii="方正仿宋_GBK"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 xml:space="preserve">12. </w:t>
      </w:r>
      <w:r>
        <w:rPr>
          <w:rFonts w:eastAsia="方正仿宋_GBK"/>
          <w:sz w:val="32"/>
          <w:szCs w:val="32"/>
        </w:rPr>
        <w:t>其他证</w:t>
      </w:r>
      <w:r>
        <w:rPr>
          <w:rFonts w:ascii="方正仿宋_GBK" w:eastAsia="方正仿宋_GBK" w:hint="eastAsia"/>
          <w:sz w:val="32"/>
          <w:szCs w:val="32"/>
        </w:rPr>
        <w:t>明文件的复印件（如有请提供）。</w:t>
      </w:r>
    </w:p>
    <w:p>
      <w:pPr>
        <w:spacing w:line="560" w:lineRule="exact"/>
        <w:ind w:leftChars="-1" w:left="-2" w:firstLineChars="221" w:firstLine="707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(注：报价文件须按照上述目录顺序装订成册，属于必须提供的材料均要加盖单位公章。报价文件副本材料须加盖封面章或骑缝章。</w:t>
      </w:r>
      <w:r>
        <w:rPr>
          <w:rFonts w:ascii="方正仿宋_GBK" w:eastAsia="方正仿宋_GBK" w:hint="eastAsia"/>
          <w:color w:val="000000"/>
          <w:sz w:val="32"/>
          <w:szCs w:val="32"/>
        </w:rPr>
        <w:t>）</w:t>
      </w:r>
    </w:p>
    <w:p>
      <w:pPr>
        <w:spacing w:line="560" w:lineRule="exact"/>
        <w:ind w:firstLineChars="200" w:firstLine="640"/>
        <w:rPr>
          <w:rFonts w:eastAsia="方正黑体_GBK"/>
          <w:sz w:val="32"/>
          <w:szCs w:val="32"/>
        </w:rPr>
      </w:pPr>
      <w:r>
        <w:rPr>
          <w:rFonts w:eastAsia="方正黑体_GBK" w:hint="eastAsia"/>
          <w:sz w:val="32"/>
          <w:szCs w:val="32"/>
        </w:rPr>
        <w:t>四、响应性评审</w:t>
      </w:r>
    </w:p>
    <w:p>
      <w:pPr>
        <w:spacing w:line="560" w:lineRule="exact"/>
        <w:ind w:firstLineChars="200" w:firstLine="640"/>
        <w:rPr>
          <w:rFonts w:eastAsia="方正仿宋_GBK"/>
          <w:color w:val="FF0000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（一）</w:t>
      </w:r>
      <w:r>
        <w:rPr>
          <w:rFonts w:eastAsia="方正仿宋_GBK"/>
          <w:sz w:val="32"/>
          <w:szCs w:val="32"/>
        </w:rPr>
        <w:t>不符合以上</w:t>
      </w:r>
      <w:r>
        <w:rPr>
          <w:rFonts w:eastAsia="方正仿宋_GBK" w:hint="eastAsia"/>
          <w:sz w:val="32"/>
          <w:szCs w:val="32"/>
        </w:rPr>
        <w:t>形式</w:t>
      </w:r>
      <w:r>
        <w:rPr>
          <w:rFonts w:eastAsia="方正仿宋_GBK"/>
          <w:sz w:val="32"/>
          <w:szCs w:val="32"/>
        </w:rPr>
        <w:t>要求</w:t>
      </w:r>
      <w:r>
        <w:rPr>
          <w:rFonts w:eastAsia="方正仿宋_GBK" w:hint="eastAsia"/>
          <w:sz w:val="32"/>
          <w:szCs w:val="32"/>
        </w:rPr>
        <w:t>（标注必须提供的材料未提交的、提供资料不符合要求的）和资质要求的为不响应采购文件</w:t>
      </w:r>
      <w:r>
        <w:rPr>
          <w:rFonts w:eastAsia="方正仿宋_GBK"/>
          <w:sz w:val="32"/>
          <w:szCs w:val="32"/>
        </w:rPr>
        <w:t>，不</w:t>
      </w:r>
      <w:r>
        <w:rPr>
          <w:rFonts w:eastAsia="方正仿宋_GBK" w:hint="eastAsia"/>
          <w:sz w:val="32"/>
          <w:szCs w:val="32"/>
        </w:rPr>
        <w:t>得</w:t>
      </w:r>
      <w:r>
        <w:rPr>
          <w:rFonts w:eastAsia="方正仿宋_GBK"/>
          <w:sz w:val="32"/>
          <w:szCs w:val="32"/>
        </w:rPr>
        <w:t>参加下一步</w:t>
      </w:r>
      <w:r>
        <w:rPr>
          <w:rFonts w:eastAsia="方正仿宋_GBK" w:hint="eastAsia"/>
          <w:sz w:val="32"/>
          <w:szCs w:val="32"/>
        </w:rPr>
        <w:t>详</w:t>
      </w:r>
      <w:r>
        <w:rPr>
          <w:rFonts w:eastAsia="方正仿宋_GBK"/>
          <w:sz w:val="32"/>
          <w:szCs w:val="32"/>
        </w:rPr>
        <w:t>评。</w:t>
      </w:r>
    </w:p>
    <w:p>
      <w:pPr>
        <w:spacing w:line="56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（二）</w:t>
      </w:r>
      <w:r>
        <w:rPr>
          <w:rFonts w:eastAsia="方正仿宋_GBK"/>
          <w:sz w:val="32"/>
          <w:szCs w:val="32"/>
        </w:rPr>
        <w:t>报价控制在</w:t>
      </w:r>
      <w:r>
        <w:rPr>
          <w:rFonts w:eastAsia="方正仿宋_GBK" w:hint="eastAsia"/>
          <w:sz w:val="32"/>
          <w:szCs w:val="32"/>
        </w:rPr>
        <w:t>预算</w:t>
      </w:r>
      <w:r>
        <w:rPr>
          <w:rFonts w:eastAsia="方正仿宋_GBK"/>
          <w:sz w:val="32"/>
          <w:szCs w:val="32"/>
        </w:rPr>
        <w:t>价以内为有效报价</w:t>
      </w:r>
      <w:r>
        <w:rPr>
          <w:rFonts w:eastAsia="方正仿宋_GBK" w:hint="eastAsia"/>
          <w:sz w:val="32"/>
          <w:szCs w:val="32"/>
        </w:rPr>
        <w:t>，超出预算</w:t>
      </w:r>
      <w:r>
        <w:rPr>
          <w:rFonts w:eastAsia="方正仿宋_GBK"/>
          <w:sz w:val="32"/>
          <w:szCs w:val="32"/>
        </w:rPr>
        <w:t>价</w:t>
      </w:r>
      <w:r>
        <w:rPr>
          <w:rFonts w:eastAsia="方正仿宋_GBK" w:hint="eastAsia"/>
          <w:sz w:val="32"/>
          <w:szCs w:val="32"/>
        </w:rPr>
        <w:t>的报价文件为不响应采购文件，</w:t>
      </w:r>
      <w:r>
        <w:rPr>
          <w:rFonts w:eastAsia="方正仿宋_GBK"/>
          <w:sz w:val="32"/>
          <w:szCs w:val="32"/>
        </w:rPr>
        <w:t>不</w:t>
      </w:r>
      <w:r>
        <w:rPr>
          <w:rFonts w:eastAsia="方正仿宋_GBK" w:hint="eastAsia"/>
          <w:sz w:val="32"/>
          <w:szCs w:val="32"/>
        </w:rPr>
        <w:t>得</w:t>
      </w:r>
      <w:r>
        <w:rPr>
          <w:rFonts w:eastAsia="方正仿宋_GBK"/>
          <w:sz w:val="32"/>
          <w:szCs w:val="32"/>
        </w:rPr>
        <w:t>参加下一步</w:t>
      </w:r>
      <w:r>
        <w:rPr>
          <w:rFonts w:eastAsia="方正仿宋_GBK" w:hint="eastAsia"/>
          <w:sz w:val="32"/>
          <w:szCs w:val="32"/>
        </w:rPr>
        <w:t>详</w:t>
      </w:r>
      <w:r>
        <w:rPr>
          <w:rFonts w:eastAsia="方正仿宋_GBK"/>
          <w:sz w:val="32"/>
          <w:szCs w:val="32"/>
        </w:rPr>
        <w:t>评</w:t>
      </w:r>
      <w:r>
        <w:rPr>
          <w:rFonts w:eastAsia="方正仿宋_GBK" w:hint="eastAsia"/>
          <w:sz w:val="32"/>
          <w:szCs w:val="32"/>
        </w:rPr>
        <w:t>。</w:t>
      </w:r>
    </w:p>
    <w:p>
      <w:pPr>
        <w:spacing w:line="56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（三）</w:t>
      </w:r>
      <w:r>
        <w:rPr>
          <w:rFonts w:eastAsia="方正仿宋_GBK"/>
          <w:sz w:val="32"/>
          <w:szCs w:val="32"/>
        </w:rPr>
        <w:t>报价函</w:t>
      </w:r>
      <w:r>
        <w:rPr>
          <w:rFonts w:eastAsia="方正仿宋_GBK" w:hint="eastAsia"/>
          <w:sz w:val="32"/>
          <w:szCs w:val="32"/>
        </w:rPr>
        <w:t>与</w:t>
      </w:r>
      <w:r>
        <w:rPr>
          <w:rFonts w:eastAsia="方正仿宋_GBK"/>
          <w:sz w:val="32"/>
          <w:szCs w:val="32"/>
        </w:rPr>
        <w:t>报价明细表</w:t>
      </w:r>
      <w:r>
        <w:rPr>
          <w:rFonts w:eastAsia="方正仿宋_GBK" w:hint="eastAsia"/>
          <w:sz w:val="32"/>
          <w:szCs w:val="32"/>
        </w:rPr>
        <w:t>的报价不一致时，以报价函价格为准，报价大、小写不一致时，以大写价格为准。</w:t>
      </w:r>
    </w:p>
    <w:p>
      <w:pPr>
        <w:spacing w:line="560" w:lineRule="exact"/>
        <w:ind w:firstLineChars="200" w:firstLine="640"/>
        <w:rPr>
          <w:rFonts w:eastAsia="方正黑体_GBK"/>
          <w:sz w:val="32"/>
          <w:szCs w:val="32"/>
        </w:rPr>
      </w:pPr>
      <w:r>
        <w:rPr>
          <w:rFonts w:eastAsia="方正黑体_GBK" w:hint="eastAsia"/>
          <w:sz w:val="32"/>
          <w:szCs w:val="32"/>
        </w:rPr>
        <w:t>五、评审方法及评分标准</w:t>
      </w:r>
    </w:p>
    <w:p>
      <w:pPr>
        <w:spacing w:line="560" w:lineRule="exact"/>
        <w:ind w:firstLineChars="228" w:firstLine="730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通过响应性评审的报价人</w:t>
      </w:r>
      <w:r>
        <w:rPr>
          <w:rFonts w:eastAsia="方正仿宋_GBK"/>
          <w:sz w:val="32"/>
          <w:szCs w:val="32"/>
        </w:rPr>
        <w:t>不足</w:t>
      </w:r>
      <w:r>
        <w:rPr>
          <w:rFonts w:eastAsia="方正仿宋_GBK" w:hint="eastAsia"/>
          <w:sz w:val="32"/>
          <w:szCs w:val="32"/>
        </w:rPr>
        <w:t>3</w:t>
      </w:r>
      <w:r>
        <w:rPr>
          <w:rFonts w:eastAsia="方正仿宋_GBK"/>
          <w:sz w:val="32"/>
          <w:szCs w:val="32"/>
        </w:rPr>
        <w:t>家的</w:t>
      </w:r>
      <w:r>
        <w:rPr>
          <w:rFonts w:eastAsia="方正仿宋_GBK" w:hint="eastAsia"/>
          <w:sz w:val="32"/>
          <w:szCs w:val="32"/>
        </w:rPr>
        <w:t>可继续评审。</w:t>
      </w:r>
    </w:p>
    <w:p>
      <w:pPr>
        <w:spacing w:line="560" w:lineRule="exact"/>
        <w:ind w:firstLineChars="228" w:firstLine="730"/>
        <w:rPr>
          <w:rFonts w:ascii="方正黑体_GBK" w:eastAsia="方正黑体_GBK"/>
          <w:color w:val="000000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如评审小组认为报价人有必要对报价文件进行补充或澄清的，可要求报价人在规定时间内提交相关材料或作二次报价。</w:t>
      </w:r>
    </w:p>
    <w:p>
      <w:pPr>
        <w:snapToGrid w:val="0"/>
        <w:spacing w:line="560" w:lineRule="exact"/>
        <w:ind w:firstLineChars="196" w:firstLine="627"/>
        <w:jc w:val="left"/>
        <w:rPr>
          <w:rFonts w:ascii="方正楷体_GBK" w:eastAsia="方正楷体_GBK" w:cs="Courier New" w:hint="eastAsia"/>
          <w:b/>
          <w:sz w:val="32"/>
          <w:szCs w:val="32"/>
        </w:rPr>
      </w:pPr>
      <w:r>
        <w:rPr>
          <w:rFonts w:ascii="方正楷体_GBK" w:eastAsia="方正楷体_GBK" w:cs="Courier New" w:hint="eastAsia"/>
          <w:b/>
          <w:sz w:val="32"/>
          <w:szCs w:val="32"/>
        </w:rPr>
        <w:t>（一）评审方法。</w:t>
      </w:r>
    </w:p>
    <w:p>
      <w:pPr>
        <w:snapToGrid w:val="0"/>
        <w:spacing w:line="560" w:lineRule="exact"/>
        <w:ind w:firstLineChars="200" w:firstLine="640"/>
        <w:jc w:val="left"/>
        <w:rPr>
          <w:rFonts w:eastAsia="方正仿宋_GBK" w:cs="Courier New"/>
          <w:bCs/>
          <w:sz w:val="32"/>
          <w:szCs w:val="32"/>
        </w:rPr>
      </w:pPr>
      <w:r>
        <w:rPr>
          <w:rFonts w:eastAsia="方正仿宋_GBK" w:cs="Courier New" w:hint="eastAsia"/>
          <w:bCs/>
          <w:sz w:val="32"/>
          <w:szCs w:val="32"/>
        </w:rPr>
        <w:t>1.对进入详评的，采用百分制综合评分法。</w:t>
      </w:r>
    </w:p>
    <w:p>
      <w:pPr>
        <w:snapToGrid w:val="0"/>
        <w:spacing w:line="560" w:lineRule="exact"/>
        <w:ind w:firstLineChars="200" w:firstLine="640"/>
        <w:jc w:val="left"/>
        <w:rPr>
          <w:rFonts w:eastAsia="方正仿宋_GBK" w:cs="Courier New"/>
          <w:bCs/>
          <w:sz w:val="32"/>
          <w:szCs w:val="32"/>
        </w:rPr>
      </w:pPr>
      <w:r>
        <w:rPr>
          <w:rFonts w:eastAsia="方正仿宋_GBK" w:cs="Courier New" w:hint="eastAsia"/>
          <w:bCs/>
          <w:sz w:val="32"/>
          <w:szCs w:val="32"/>
        </w:rPr>
        <w:t>2.计分办法（按四舍五入取至小数点后两位）。</w:t>
      </w:r>
    </w:p>
    <w:p>
      <w:pPr>
        <w:spacing w:line="560" w:lineRule="exact"/>
        <w:ind w:firstLineChars="200" w:firstLine="640"/>
        <w:rPr>
          <w:rFonts w:ascii="方正楷体_GBK" w:eastAsia="方正楷体_GBK" w:cs="Courier New" w:hint="eastAsia"/>
          <w:b/>
          <w:sz w:val="32"/>
          <w:szCs w:val="32"/>
        </w:rPr>
      </w:pPr>
      <w:r>
        <w:rPr>
          <w:rFonts w:ascii="方正楷体_GBK" w:eastAsia="方正楷体_GBK" w:cs="Courier New" w:hint="eastAsia"/>
          <w:b/>
          <w:sz w:val="32"/>
          <w:szCs w:val="32"/>
        </w:rPr>
        <w:t>（二）评分标准。</w:t>
      </w:r>
    </w:p>
    <w:tbl>
      <w:tblPr>
        <w:jc w:val="left"/>
        <w:tblInd w:w="-338" w:type="dxa"/>
        <w:tblW w:w="95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"/>
        <w:gridCol w:w="1559"/>
        <w:gridCol w:w="7117"/>
      </w:tblGrid>
      <w:tr>
        <w:trPr>
          <w:trHeight w:val="270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eastAsia="方正黑体_GBK" w:cs="宋体"/>
                <w:color w:val="000000"/>
                <w:sz w:val="28"/>
                <w:szCs w:val="28"/>
              </w:rPr>
            </w:pPr>
            <w:r>
              <w:rPr>
                <w:rFonts w:ascii="方正黑体_GBK" w:eastAsia="方正黑体_GBK" w:cs="宋体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eastAsia="方正黑体_GBK" w:cs="宋体"/>
                <w:color w:val="000000"/>
                <w:sz w:val="28"/>
                <w:szCs w:val="28"/>
              </w:rPr>
            </w:pPr>
            <w:r>
              <w:rPr>
                <w:rFonts w:ascii="方正黑体_GBK" w:eastAsia="方正黑体_GBK" w:cs="宋体" w:hint="eastAsia"/>
                <w:color w:val="000000"/>
                <w:kern w:val="0"/>
                <w:sz w:val="28"/>
                <w:szCs w:val="28"/>
              </w:rPr>
              <w:t>评分项</w:t>
            </w:r>
          </w:p>
        </w:tc>
        <w:tc>
          <w:tcPr>
            <w:tcW w:w="7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方正黑体_GBK" w:eastAsia="方正黑体_GBK" w:cs="宋体"/>
                <w:color w:val="000000"/>
                <w:sz w:val="28"/>
                <w:szCs w:val="28"/>
              </w:rPr>
            </w:pPr>
            <w:r>
              <w:rPr>
                <w:rFonts w:ascii="方正黑体_GBK" w:eastAsia="方正黑体_GBK" w:cs="宋体" w:hint="eastAsia"/>
                <w:color w:val="000000"/>
                <w:kern w:val="0"/>
                <w:sz w:val="28"/>
                <w:szCs w:val="28"/>
              </w:rPr>
              <w:t>评分标准</w:t>
            </w:r>
          </w:p>
        </w:tc>
      </w:tr>
      <w:tr>
        <w:trPr>
          <w:trHeight w:val="1080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</w:rPr>
              <w:t>价格部分</w:t>
              <w:br/>
              <w:t>（</w:t>
            </w:r>
            <w:r>
              <w:rPr>
                <w:rFonts w:eastAsia="方正仿宋_GBK" w:hint="eastAsia"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eastAsia="方正仿宋_GBK"/>
                <w:color w:val="000000"/>
                <w:kern w:val="0"/>
                <w:sz w:val="28"/>
                <w:szCs w:val="28"/>
              </w:rPr>
              <w:t>0分）</w:t>
            </w:r>
          </w:p>
        </w:tc>
        <w:tc>
          <w:tcPr>
            <w:tcW w:w="7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left"/>
              <w:textAlignment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</w:rPr>
              <w:t>满足文件要求且价格最低的最终报价为评审基准价，得</w:t>
            </w:r>
            <w:r>
              <w:rPr>
                <w:rFonts w:eastAsia="方正仿宋_GBK" w:hint="eastAsia"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eastAsia="方正仿宋_GBK"/>
                <w:color w:val="000000"/>
                <w:kern w:val="0"/>
                <w:sz w:val="28"/>
                <w:szCs w:val="28"/>
              </w:rPr>
              <w:t>0分。</w:t>
            </w:r>
          </w:p>
          <w:p>
            <w:pPr>
              <w:widowControl/>
              <w:spacing w:line="520" w:lineRule="exact"/>
              <w:jc w:val="left"/>
              <w:textAlignment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</w:rPr>
              <w:t>其他供应商的价格分统一按照下列公式计算：</w:t>
            </w:r>
          </w:p>
          <w:p>
            <w:pPr>
              <w:widowControl/>
              <w:spacing w:line="520" w:lineRule="exact"/>
              <w:jc w:val="left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</w:rPr>
              <w:t>报价得分=</w:t>
            </w:r>
            <w:r>
              <w:rPr>
                <w:rFonts w:eastAsia="方正仿宋_GBK" w:hint="eastAsia"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eastAsia="方正仿宋_GBK"/>
                <w:color w:val="000000"/>
                <w:kern w:val="0"/>
                <w:sz w:val="28"/>
                <w:szCs w:val="28"/>
              </w:rPr>
              <w:t>0×(评审基准价/最终报价)</w:t>
            </w:r>
          </w:p>
        </w:tc>
      </w:tr>
      <w:tr>
        <w:trPr>
          <w:trHeight w:val="1267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</w:rPr>
              <w:t>行业案例及业绩</w:t>
              <w:br/>
              <w:t>（</w:t>
            </w:r>
            <w:r>
              <w:rPr>
                <w:rFonts w:eastAsia="方正仿宋_GBK" w:hint="eastAsia"/>
                <w:color w:val="000000"/>
                <w:kern w:val="0"/>
                <w:sz w:val="28"/>
                <w:szCs w:val="28"/>
              </w:rPr>
              <w:t>3</w:t>
            </w:r>
            <w:r>
              <w:rPr>
                <w:rFonts w:eastAsia="方正仿宋_GBK"/>
                <w:color w:val="000000"/>
                <w:kern w:val="0"/>
                <w:sz w:val="28"/>
                <w:szCs w:val="28"/>
              </w:rPr>
              <w:t>0分）</w:t>
            </w:r>
          </w:p>
        </w:tc>
        <w:tc>
          <w:tcPr>
            <w:tcW w:w="7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left"/>
              <w:textAlignment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</w:rPr>
              <w:t>根据</w:t>
            </w:r>
            <w:r>
              <w:rPr>
                <w:rFonts w:eastAsia="方正仿宋_GBK" w:hint="eastAsia"/>
                <w:color w:val="000000"/>
                <w:kern w:val="0"/>
                <w:sz w:val="28"/>
                <w:szCs w:val="28"/>
              </w:rPr>
              <w:t>评委根据投标人提供</w:t>
            </w:r>
            <w:r>
              <w:rPr>
                <w:rFonts w:eastAsia="方正仿宋_GBK"/>
                <w:color w:val="000000"/>
                <w:kern w:val="0"/>
                <w:sz w:val="28"/>
                <w:szCs w:val="28"/>
              </w:rPr>
              <w:t>的案例进行打分：</w:t>
              <w:br/>
              <w:t>1、提供</w:t>
            </w:r>
            <w:r>
              <w:rPr>
                <w:rFonts w:eastAsia="方正仿宋_GBK" w:hint="eastAsia"/>
                <w:color w:val="000000"/>
                <w:kern w:val="0"/>
                <w:sz w:val="28"/>
                <w:szCs w:val="28"/>
              </w:rPr>
              <w:t>组织开展公安</w:t>
            </w:r>
            <w:r>
              <w:rPr>
                <w:rFonts w:eastAsia="方正仿宋_GBK"/>
                <w:color w:val="000000"/>
                <w:kern w:val="0"/>
                <w:sz w:val="28"/>
                <w:szCs w:val="28"/>
              </w:rPr>
              <w:t>机关</w:t>
            </w:r>
            <w:r>
              <w:rPr>
                <w:rFonts w:eastAsia="方正仿宋_GBK" w:hint="eastAsia"/>
                <w:color w:val="000000"/>
                <w:kern w:val="0"/>
                <w:sz w:val="28"/>
                <w:szCs w:val="28"/>
              </w:rPr>
              <w:t>相关活动</w:t>
            </w:r>
            <w:r>
              <w:rPr>
                <w:rFonts w:eastAsia="方正仿宋_GBK"/>
                <w:color w:val="000000"/>
                <w:kern w:val="0"/>
                <w:sz w:val="28"/>
                <w:szCs w:val="28"/>
              </w:rPr>
              <w:t>案例每个可得</w:t>
            </w:r>
            <w:r>
              <w:rPr>
                <w:rFonts w:eastAsia="方正仿宋_GBK" w:hint="eastAsia"/>
                <w:color w:val="000000"/>
                <w:kern w:val="0"/>
                <w:sz w:val="28"/>
                <w:szCs w:val="28"/>
              </w:rPr>
              <w:t>6</w:t>
            </w:r>
            <w:r>
              <w:rPr>
                <w:rFonts w:eastAsia="方正仿宋_GBK"/>
                <w:color w:val="000000"/>
                <w:kern w:val="0"/>
                <w:sz w:val="28"/>
                <w:szCs w:val="28"/>
              </w:rPr>
              <w:t>分，最多得</w:t>
            </w:r>
            <w:r>
              <w:rPr>
                <w:rFonts w:eastAsia="方正仿宋_GBK" w:hint="eastAsia"/>
                <w:color w:val="000000"/>
                <w:kern w:val="0"/>
                <w:sz w:val="28"/>
                <w:szCs w:val="28"/>
              </w:rPr>
              <w:t>24</w:t>
            </w:r>
            <w:r>
              <w:rPr>
                <w:rFonts w:eastAsia="方正仿宋_GBK"/>
                <w:color w:val="000000"/>
                <w:kern w:val="0"/>
                <w:sz w:val="28"/>
                <w:szCs w:val="28"/>
              </w:rPr>
              <w:t>分。</w:t>
              <w:br/>
              <w:t>2、</w:t>
            </w:r>
            <w:r>
              <w:rPr>
                <w:rFonts w:eastAsia="方正仿宋_GBK" w:hint="eastAsia"/>
                <w:color w:val="000000"/>
                <w:kern w:val="0"/>
                <w:sz w:val="28"/>
                <w:szCs w:val="28"/>
              </w:rPr>
              <w:t>提供行政事业单位相关案例每个可得3分，最多可得6分。</w:t>
            </w:r>
          </w:p>
          <w:p>
            <w:pPr>
              <w:widowControl/>
              <w:spacing w:line="520" w:lineRule="exact"/>
              <w:jc w:val="left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kern w:val="0"/>
                <w:sz w:val="28"/>
                <w:szCs w:val="28"/>
              </w:rPr>
              <w:t>上述内容合计最多可加30分。</w:t>
            </w:r>
            <w:r>
              <w:rPr>
                <w:rFonts w:eastAsia="方正仿宋_GBK"/>
                <w:color w:val="000000"/>
                <w:kern w:val="0"/>
                <w:sz w:val="28"/>
                <w:szCs w:val="28"/>
              </w:rPr>
              <w:t>案例应提供</w:t>
            </w:r>
            <w:r>
              <w:rPr>
                <w:rFonts w:eastAsia="方正仿宋_GBK" w:hint="eastAsia"/>
                <w:color w:val="000000"/>
                <w:kern w:val="0"/>
                <w:sz w:val="28"/>
                <w:szCs w:val="28"/>
              </w:rPr>
              <w:t>相关材料</w:t>
            </w:r>
            <w:r>
              <w:rPr>
                <w:rFonts w:eastAsia="方正仿宋_GBK"/>
                <w:color w:val="000000"/>
                <w:kern w:val="0"/>
                <w:sz w:val="28"/>
                <w:szCs w:val="28"/>
              </w:rPr>
              <w:t>复印件证明（</w:t>
            </w:r>
            <w:r>
              <w:rPr>
                <w:rFonts w:eastAsia="方正仿宋_GBK" w:hint="eastAsia"/>
                <w:color w:val="000000"/>
                <w:kern w:val="0"/>
                <w:sz w:val="28"/>
                <w:szCs w:val="28"/>
              </w:rPr>
              <w:t>包括不限于案例</w:t>
            </w:r>
            <w:r>
              <w:rPr>
                <w:rFonts w:eastAsia="方正仿宋_GBK"/>
                <w:color w:val="000000"/>
                <w:kern w:val="0"/>
                <w:sz w:val="28"/>
                <w:szCs w:val="28"/>
              </w:rPr>
              <w:t>合同</w:t>
            </w:r>
            <w:r>
              <w:rPr>
                <w:rFonts w:eastAsia="方正仿宋_GBK" w:hint="eastAsia"/>
                <w:color w:val="000000"/>
                <w:kern w:val="0"/>
                <w:sz w:val="28"/>
                <w:szCs w:val="28"/>
              </w:rPr>
              <w:t>、成交通知书等</w:t>
            </w:r>
            <w:r>
              <w:rPr>
                <w:rFonts w:eastAsia="方正仿宋_GBK"/>
                <w:color w:val="000000"/>
                <w:kern w:val="0"/>
                <w:sz w:val="28"/>
                <w:szCs w:val="28"/>
              </w:rPr>
              <w:t>），合同原件和对应发票备查。</w:t>
            </w:r>
          </w:p>
        </w:tc>
      </w:tr>
      <w:tr>
        <w:trPr>
          <w:trHeight w:val="1130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</w:rPr>
              <w:t>设计方案</w:t>
              <w:br/>
              <w:t>（</w:t>
            </w:r>
            <w:r>
              <w:rPr>
                <w:rFonts w:eastAsia="方正仿宋_GBK" w:hint="eastAsia"/>
                <w:color w:val="000000"/>
                <w:kern w:val="0"/>
                <w:sz w:val="28"/>
                <w:szCs w:val="28"/>
              </w:rPr>
              <w:t>3</w:t>
            </w:r>
            <w:r>
              <w:rPr>
                <w:rFonts w:eastAsia="方正仿宋_GBK"/>
                <w:color w:val="000000"/>
                <w:kern w:val="0"/>
                <w:sz w:val="28"/>
                <w:szCs w:val="28"/>
              </w:rPr>
              <w:t>0分）</w:t>
            </w:r>
          </w:p>
        </w:tc>
        <w:tc>
          <w:tcPr>
            <w:tcW w:w="7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left"/>
              <w:textAlignment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kern w:val="0"/>
                <w:sz w:val="28"/>
                <w:szCs w:val="28"/>
              </w:rPr>
              <w:t>由评委根据投标人的设计方案等情况结合实际进行打分，评分规则如下：</w:t>
            </w:r>
          </w:p>
          <w:p>
            <w:pPr>
              <w:widowControl/>
              <w:spacing w:line="520" w:lineRule="exact"/>
              <w:jc w:val="left"/>
              <w:textAlignment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kern w:val="0"/>
                <w:sz w:val="28"/>
                <w:szCs w:val="28"/>
              </w:rPr>
              <w:t>1、设计方案主题明确，符合公安行业特点，活动参与度高、趣味性强，可得20-30分；</w:t>
            </w:r>
          </w:p>
          <w:p>
            <w:pPr>
              <w:widowControl/>
              <w:spacing w:line="520" w:lineRule="exact"/>
              <w:jc w:val="left"/>
              <w:textAlignment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kern w:val="0"/>
                <w:sz w:val="28"/>
                <w:szCs w:val="28"/>
              </w:rPr>
              <w:t>2、设计方案主题较为明确，较为符合公安行业特点，活动参与度、趣味性一般，可得10-20分；</w:t>
            </w:r>
          </w:p>
          <w:p>
            <w:pPr>
              <w:widowControl/>
              <w:spacing w:line="520" w:lineRule="exact"/>
              <w:jc w:val="left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kern w:val="0"/>
                <w:sz w:val="28"/>
                <w:szCs w:val="28"/>
              </w:rPr>
              <w:t>3、设计方案一般，不能较好贴合公安行业特点得0-10分。</w:t>
            </w:r>
          </w:p>
        </w:tc>
      </w:tr>
      <w:tr>
        <w:trPr>
          <w:trHeight w:val="808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</w:rPr>
              <w:t>综合服务评价</w:t>
              <w:br/>
              <w:t>（</w:t>
            </w:r>
            <w:r>
              <w:rPr>
                <w:rFonts w:eastAsia="方正仿宋_GBK" w:hint="eastAsia"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eastAsia="方正仿宋_GBK"/>
                <w:color w:val="000000"/>
                <w:kern w:val="0"/>
                <w:sz w:val="28"/>
                <w:szCs w:val="28"/>
              </w:rPr>
              <w:t>0分）</w:t>
            </w:r>
          </w:p>
        </w:tc>
        <w:tc>
          <w:tcPr>
            <w:tcW w:w="7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left"/>
              <w:textAlignment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</w:rPr>
              <w:t>由评委根据投标人的</w:t>
            </w:r>
            <w:r>
              <w:rPr>
                <w:rFonts w:eastAsia="方正仿宋_GBK" w:hint="eastAsia"/>
                <w:color w:val="000000"/>
                <w:kern w:val="0"/>
                <w:sz w:val="28"/>
                <w:szCs w:val="28"/>
              </w:rPr>
              <w:t>服务能力、服务方案、服务响应速度、经营信誉等情况</w:t>
            </w:r>
            <w:r>
              <w:rPr>
                <w:rFonts w:eastAsia="方正仿宋_GBK"/>
                <w:color w:val="000000"/>
                <w:kern w:val="0"/>
                <w:sz w:val="28"/>
                <w:szCs w:val="28"/>
              </w:rPr>
              <w:t>进行打分，评分规则如下：</w:t>
            </w:r>
          </w:p>
          <w:p>
            <w:pPr>
              <w:widowControl/>
              <w:spacing w:line="520" w:lineRule="exact"/>
              <w:jc w:val="left"/>
              <w:textAlignment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</w:rPr>
              <w:t>（1）提供了详细的服务方案，提供7*24小时售后服务，服务能力强，经营信誉好，可得</w:t>
            </w:r>
            <w:r>
              <w:rPr>
                <w:rFonts w:eastAsia="方正仿宋_GBK" w:hint="eastAsia"/>
                <w:color w:val="000000"/>
                <w:kern w:val="0"/>
                <w:sz w:val="28"/>
                <w:szCs w:val="28"/>
              </w:rPr>
              <w:t>16</w:t>
            </w:r>
            <w:r>
              <w:rPr>
                <w:rFonts w:eastAsia="方正仿宋_GBK"/>
                <w:color w:val="000000"/>
                <w:kern w:val="0"/>
                <w:sz w:val="28"/>
                <w:szCs w:val="28"/>
              </w:rPr>
              <w:t>-</w:t>
            </w:r>
            <w:r>
              <w:rPr>
                <w:rFonts w:eastAsia="方正仿宋_GBK" w:hint="eastAsia"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eastAsia="方正仿宋_GBK"/>
                <w:color w:val="000000"/>
                <w:kern w:val="0"/>
                <w:sz w:val="28"/>
                <w:szCs w:val="28"/>
              </w:rPr>
              <w:t>0分；</w:t>
            </w:r>
          </w:p>
          <w:p>
            <w:pPr>
              <w:widowControl/>
              <w:spacing w:line="520" w:lineRule="exact"/>
              <w:jc w:val="left"/>
              <w:textAlignment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</w:rPr>
              <w:t>（2）提供了较为详细的服务方案，售后服务响应一般，服务能力一般，经营信誉一般，可得</w:t>
            </w:r>
            <w:r>
              <w:rPr>
                <w:rFonts w:eastAsia="方正仿宋_GBK" w:hint="eastAsia"/>
                <w:color w:val="000000"/>
                <w:kern w:val="0"/>
                <w:sz w:val="28"/>
                <w:szCs w:val="28"/>
              </w:rPr>
              <w:t>8</w:t>
            </w:r>
            <w:r>
              <w:rPr>
                <w:rFonts w:eastAsia="方正仿宋_GBK"/>
                <w:color w:val="000000"/>
                <w:kern w:val="0"/>
                <w:sz w:val="28"/>
                <w:szCs w:val="28"/>
              </w:rPr>
              <w:t>-</w:t>
            </w:r>
            <w:r>
              <w:rPr>
                <w:rFonts w:eastAsia="方正仿宋_GBK" w:hint="eastAsia"/>
                <w:color w:val="000000"/>
                <w:kern w:val="0"/>
                <w:sz w:val="28"/>
                <w:szCs w:val="28"/>
              </w:rPr>
              <w:t>15</w:t>
            </w:r>
            <w:r>
              <w:rPr>
                <w:rFonts w:eastAsia="方正仿宋_GBK"/>
                <w:color w:val="000000"/>
                <w:kern w:val="0"/>
                <w:sz w:val="28"/>
                <w:szCs w:val="28"/>
              </w:rPr>
              <w:t>分；</w:t>
            </w:r>
          </w:p>
          <w:p>
            <w:pPr>
              <w:widowControl/>
              <w:spacing w:line="520" w:lineRule="exact"/>
              <w:jc w:val="left"/>
              <w:textAlignment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</w:rPr>
              <w:t>（3）服务方案不完整或未提供，售后服务体系不完善，服务能力不能达到需求，得0-</w:t>
            </w:r>
            <w:r>
              <w:rPr>
                <w:rFonts w:eastAsia="方正仿宋_GBK" w:hint="eastAsia"/>
                <w:color w:val="000000"/>
                <w:kern w:val="0"/>
                <w:sz w:val="28"/>
                <w:szCs w:val="28"/>
              </w:rPr>
              <w:t>7</w:t>
            </w:r>
            <w:r>
              <w:rPr>
                <w:rFonts w:eastAsia="方正仿宋_GBK"/>
                <w:color w:val="000000"/>
                <w:kern w:val="0"/>
                <w:sz w:val="28"/>
                <w:szCs w:val="28"/>
              </w:rPr>
              <w:t>分。</w:t>
            </w:r>
          </w:p>
        </w:tc>
      </w:tr>
    </w:tbl>
    <w:p>
      <w:pPr>
        <w:snapToGrid w:val="0"/>
        <w:spacing w:line="560" w:lineRule="exact"/>
        <w:ind w:firstLineChars="200" w:firstLine="640"/>
        <w:jc w:val="left"/>
        <w:rPr>
          <w:rFonts w:ascii="方正楷体_GBK" w:eastAsia="方正楷体_GBK" w:cs="Courier New" w:hint="eastAsia"/>
          <w:b/>
          <w:sz w:val="32"/>
          <w:szCs w:val="32"/>
        </w:rPr>
      </w:pPr>
      <w:r>
        <w:rPr>
          <w:rFonts w:ascii="方正楷体_GBK" w:eastAsia="方正楷体_GBK" w:cs="Courier New" w:hint="eastAsia"/>
          <w:b/>
          <w:sz w:val="32"/>
          <w:szCs w:val="32"/>
        </w:rPr>
        <w:t>（三）成交</w:t>
      </w:r>
      <w:r>
        <w:rPr>
          <w:rFonts w:ascii="方正楷体_GBK" w:eastAsia="方正楷体_GBK" w:cs="Courier New"/>
          <w:b/>
          <w:sz w:val="32"/>
          <w:szCs w:val="32"/>
        </w:rPr>
        <w:t>（</w:t>
      </w:r>
      <w:r>
        <w:rPr>
          <w:rFonts w:ascii="方正楷体_GBK" w:eastAsia="方正楷体_GBK" w:cs="Courier New" w:hint="eastAsia"/>
          <w:b/>
          <w:sz w:val="32"/>
          <w:szCs w:val="32"/>
        </w:rPr>
        <w:t>候选</w:t>
      </w:r>
      <w:r>
        <w:rPr>
          <w:rFonts w:ascii="方正楷体_GBK" w:eastAsia="方正楷体_GBK" w:cs="Courier New"/>
          <w:b/>
          <w:sz w:val="32"/>
          <w:szCs w:val="32"/>
        </w:rPr>
        <w:t>）</w:t>
      </w:r>
      <w:r>
        <w:rPr>
          <w:rFonts w:ascii="方正楷体_GBK" w:eastAsia="方正楷体_GBK" w:cs="Courier New" w:hint="eastAsia"/>
          <w:b/>
          <w:sz w:val="32"/>
          <w:szCs w:val="32"/>
        </w:rPr>
        <w:t>人推荐原则。</w:t>
      </w:r>
    </w:p>
    <w:p>
      <w:pPr>
        <w:snapToGrid w:val="0"/>
        <w:spacing w:line="560" w:lineRule="exact"/>
        <w:ind w:firstLineChars="200" w:firstLine="640"/>
        <w:jc w:val="left"/>
        <w:rPr>
          <w:rFonts w:ascii="方正仿宋_GBK" w:eastAsia="方正仿宋_GBK"/>
          <w:color w:val="000000"/>
          <w:sz w:val="32"/>
          <w:szCs w:val="32"/>
        </w:rPr>
      </w:pPr>
      <w:r>
        <w:rPr>
          <w:rFonts w:ascii="方正仿宋_GBK" w:eastAsia="方正仿宋_GBK" w:hint="eastAsia"/>
          <w:color w:val="000000"/>
          <w:sz w:val="32"/>
          <w:szCs w:val="32"/>
        </w:rPr>
        <w:t>评审小组将按总得分由高到低排列成交候选供应商顺序（总得分相同时，依次按投标报价低优先、技术分高优先、质量保证期长优先、提交服务成果时间短优先、处理问题到达时间短优先的顺序排列），并依照次序确定成交候选</w:t>
      </w:r>
      <w:r>
        <w:rPr>
          <w:rFonts w:ascii="方正仿宋_GBK" w:eastAsia="方正仿宋_GBK"/>
          <w:color w:val="000000"/>
          <w:sz w:val="32"/>
          <w:szCs w:val="32"/>
        </w:rPr>
        <w:t>供应商</w:t>
      </w:r>
      <w:r>
        <w:rPr>
          <w:rFonts w:ascii="方正仿宋_GBK" w:eastAsia="方正仿宋_GBK" w:hint="eastAsia"/>
          <w:color w:val="000000"/>
          <w:sz w:val="32"/>
          <w:szCs w:val="32"/>
        </w:rPr>
        <w:t>。</w:t>
      </w:r>
    </w:p>
    <w:p>
      <w:pPr>
        <w:spacing w:line="560" w:lineRule="exact"/>
        <w:ind w:firstLine="630"/>
        <w:rPr>
          <w:rFonts w:eastAsia="方正仿宋_GBK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方正小标宋_GBK">
    <w:panose1 w:val="03000509000000000000"/>
    <w:charset w:val="86"/>
    <w:family w:val="script"/>
    <w:pitch w:val="variable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variable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variable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val="fullPage" w:percent="100"/>
  <w:doNotDisplayPageBoundaries/>
  <w:bordersDoNotSurroundHeader/>
  <w:bordersDoNotSurroundFooter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growAutofit/>
    <w:useAltKinsokuLineBreakRules/>
    <w:splitPgBreakAndParaMark/>
    <w:compatSetting w:name="compatibilityMode" w:uri="http://schemas.microsoft.com/office/word" w:val="14"/>
  </w:compat>
  <w:docVars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Times New Roman" w:eastAsia="宋体" w:cs="Times New Roman" w:hAnsi="Times New Roman"/>
      <w:kern w:val="2"/>
      <w:sz w:val="21"/>
      <w:lang w:val="en-US" w:eastAsia="zh-CN" w:bidi="ar-SA"/>
    </w:rPr>
  </w:style>
  <w:style w:type="character" w:default="1" w:styleId="10">
    <w:name w:val="Default Paragraph Font"/>
  </w:style>
  <w:style w:type="paragraph" w:styleId="15">
    <w:name w:val="header"/>
    <w:basedOn w:val="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7">
    <w:name w:val="Balloon Text"/>
    <w:basedOn w:val="0"/>
    <w:rPr>
      <w:sz w:val="18"/>
      <w:szCs w:val="18"/>
    </w:rPr>
  </w:style>
  <w:style w:type="paragraph" w:styleId="18">
    <w:name w:val="Plain Text"/>
    <w:basedOn w:val="0"/>
    <w:rPr>
      <w:rFonts w:ascii="宋体"/>
    </w:rPr>
  </w:style>
  <w:style w:type="character" w:customStyle="1" w:styleId="19">
    <w:name w:val="纯文本 Char"/>
    <w:basedOn w:val="10"/>
    <w:rPr>
      <w:rFonts w:ascii="宋体" w:eastAsia="宋体" w:cs="Courier New"/>
      <w:szCs w:val="21"/>
    </w:rPr>
  </w:style>
  <w:style w:type="paragraph" w:styleId="20">
    <w:name w:val="Normal (Web)"/>
    <w:basedOn w:val="0"/>
    <w:pPr>
      <w:widowControl/>
      <w:spacing w:line="480" w:lineRule="auto"/>
      <w:jc w:val="left"/>
    </w:pPr>
    <w:rPr>
      <w:rFonts w:ascii="宋体" w:eastAsia="微软雅黑" w:cs="宋体" w:hAnsi="宋体"/>
      <w:kern w:val="0"/>
      <w:sz w:val="24"/>
      <w:szCs w:val="24"/>
    </w:rPr>
  </w:style>
  <w:style w:type="paragraph" w:customStyle="1" w:styleId="21">
    <w:name w:val="样式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2</TotalTime>
  <Application>Yozo_Office</Application>
  <Pages>4</Pages>
  <Words>1540</Words>
  <Characters>1626</Characters>
  <Lines>104</Lines>
  <Paragraphs>61</Paragraphs>
  <CharactersWithSpaces>1644</CharactersWithSpaces>
  <Company>customs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张顺</dc:creator>
  <cp:lastModifiedBy>赖婧</cp:lastModifiedBy>
  <cp:revision>4</cp:revision>
  <cp:lastPrinted>2024-05-17T08:06:00Z</cp:lastPrinted>
  <dcterms:created xsi:type="dcterms:W3CDTF">2024-05-17T08:29:00Z</dcterms:created>
  <dcterms:modified xsi:type="dcterms:W3CDTF">2026-06-25T02:51:22Z</dcterms:modified>
</cp:coreProperties>
</file>