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0"/>
        <w:spacing w:beforeLines="50" w:before="156" w:afterLines="50" w:after="156" w:line="560" w:lineRule="exact"/>
        <w:ind w:left="0"/>
        <w:jc w:val="center"/>
        <w:rPr>
          <w:rFonts w:eastAsia="方正小标宋_GBK"/>
          <w:sz w:val="44"/>
          <w:szCs w:val="44"/>
          <w:bdr w:val="none" w:sz="0" w:space="0" w:color="auto"/>
        </w:rPr>
      </w:pPr>
      <w:r>
        <w:rPr>
          <w:rFonts w:eastAsia="方正小标宋_GBK"/>
          <w:sz w:val="44"/>
          <w:szCs w:val="44"/>
          <w:bdr w:val="none" w:sz="0" w:space="0" w:color="auto"/>
        </w:rPr>
        <w:t>符合性声明</w:t>
      </w:r>
    </w:p>
    <w:p>
      <w:pPr>
        <w:pStyle w:val="20"/>
        <w:spacing w:beforeLines="50" w:before="156" w:afterLines="50" w:after="156" w:line="560" w:lineRule="exact"/>
        <w:ind w:left="0"/>
        <w:jc w:val="center"/>
        <w:rPr>
          <w:rFonts w:ascii="方正楷体_GBK" w:eastAsia="方正楷体_GBK" w:cs="方正楷体_GBK" w:hAnsi="方正楷体_GBK" w:hint="eastAsia"/>
          <w:sz w:val="44"/>
          <w:szCs w:val="44"/>
          <w:bdr w:val="none" w:sz="0" w:space="0" w:color="auto"/>
        </w:rPr>
      </w:pPr>
      <w:r>
        <w:rPr>
          <w:rFonts w:ascii="方正楷体_GBK" w:eastAsia="方正楷体_GBK" w:cs="方正楷体_GBK" w:hAnsi="方正楷体_GBK" w:hint="eastAsia"/>
          <w:sz w:val="44"/>
          <w:szCs w:val="44"/>
          <w:bdr w:val="none" w:sz="0" w:space="0" w:color="auto"/>
        </w:rPr>
        <w:t>（样本）</w:t>
      </w: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>广州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海关：</w:t>
      </w:r>
      <w:bookmarkStart w:id="0" w:name="_GoBack"/>
      <w:bookmarkEnd w:id="0"/>
    </w:p>
    <w:p>
      <w:pPr>
        <w:pStyle w:val="21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根据</w:t>
      </w:r>
      <w:r>
        <w:rPr>
          <w:rFonts w:ascii="Times New Roman" w:eastAsia="方正仿宋_GBK" w:cs="Times New Roman" w:hAnsi="Times New Roman" w:hint="eastAsia"/>
          <w:b/>
          <w:bCs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>省粮食和物资储备局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（国家/地方粮食和储备行政管理部门）批准的进口粮食储备计划，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  <w:t xml:space="preserve">                  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广州XX油脂加工有限公司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（</w:t>
      </w:r>
      <w:r>
        <w:rPr>
          <w:rFonts w:eastAsia="方正仿宋_GBK" w:hint="eastAsia"/>
          <w:bCs/>
          <w:sz w:val="32"/>
          <w:szCs w:val="32"/>
          <w:bdr w:val="none" w:sz="0" w:space="0" w:color="auto"/>
        </w:rPr>
        <w:t>进口粮</w:t>
      </w:r>
      <w:r>
        <w:rPr>
          <w:rFonts w:eastAsia="方正仿宋_GBK" w:hint="eastAsia"/>
          <w:sz w:val="32"/>
          <w:szCs w:val="32"/>
          <w:bdr w:val="none" w:sz="0" w:space="0" w:color="auto"/>
        </w:rPr>
        <w:t>储备库</w:t>
      </w:r>
      <w:r>
        <w:rPr>
          <w:rFonts w:eastAsia="方正仿宋_GBK"/>
          <w:sz w:val="32"/>
          <w:szCs w:val="32"/>
          <w:bdr w:val="none" w:sz="0" w:space="0" w:color="auto"/>
        </w:rPr>
        <w:t>名称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）承担进口粮储备任务。我单位按照《进口粮储备库检验检疫要求》对该储备库进行审核，确认符合相关要求，具体信息见附页。现推荐该企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业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</w:rPr>
        <w:t>于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</w:rPr>
        <w:t>年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</w:rPr>
        <w:t>月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日</w:t>
      </w:r>
      <w:r>
        <w:rPr>
          <w:rFonts w:ascii="Times New Roman" w:eastAsia="方正仿宋_GBK" w:cs="Times New Roman" w:hAnsi="Times New Roman"/>
          <w:sz w:val="32"/>
          <w:szCs w:val="32"/>
          <w:u w:color="auto"/>
          <w:bdr w:val="none" w:sz="0" w:space="0" w:color="auto"/>
          <w:lang w:bidi="ar-SA"/>
        </w:rPr>
        <w:t>起3年内，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存放进口储备粮食。</w:t>
      </w:r>
    </w:p>
    <w:p>
      <w:pPr>
        <w:pStyle w:val="21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我司将督促承储企业严格落实植物疫情防控措施，持续符合检验检疫要求，承担生物安全主体责任，配合海关实施检疫监督。</w:t>
      </w: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</w:p>
    <w:p>
      <w:pPr>
        <w:pStyle w:val="22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联系人及电话：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XXXXXXXX</w:t>
      </w: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230" w:firstLineChars="1200" w:firstLine="384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val="en-US" w:eastAsia="zh-CN"/>
        </w:rPr>
        <w:t>储备公司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（盖章）</w:t>
      </w: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 xml:space="preserve">                                年   月</w:t>
      </w:r>
      <w:r>
        <w:rPr>
          <w:rFonts w:ascii="Times New Roman" w:eastAsia="方正仿宋_GBK" w:cs="Times New Roman" w:hAnsi="Times New Roman"/>
          <w:sz w:val="32"/>
          <w:szCs w:val="32"/>
          <w:u w:color="auto"/>
          <w:bdr w:val="none" w:sz="0" w:space="0" w:color="auto"/>
          <w:lang w:bidi="ar-SA"/>
        </w:rPr>
        <w:t xml:space="preserve">    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 xml:space="preserve">日   </w:t>
      </w: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bidi="ar-SA"/>
        </w:rPr>
      </w:pPr>
    </w:p>
    <w:p>
      <w:pPr>
        <w:pStyle w:val="21"/>
        <w:spacing w:line="560" w:lineRule="exact"/>
        <w:ind w:left="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（附页）</w:t>
      </w:r>
    </w:p>
    <w:p>
      <w:pPr>
        <w:pStyle w:val="23"/>
        <w:spacing w:beforeLines="50" w:before="156" w:afterLines="50" w:after="156" w:line="560" w:lineRule="exact"/>
        <w:ind w:left="0"/>
        <w:jc w:val="center"/>
        <w:rPr>
          <w:rFonts w:ascii="方正小标宋_GBK" w:eastAsia="方正小标宋_GBK" w:cs="方正小标宋_GBK" w:hint="eastAsia"/>
          <w:sz w:val="44"/>
          <w:szCs w:val="44"/>
          <w:bdr w:val="none" w:sz="0" w:space="0" w:color="auto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  <w:bdr w:val="none" w:sz="0" w:space="0" w:color="auto"/>
          <w:lang w:bidi="ar-SA"/>
        </w:rPr>
        <w:t>储备库信息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</w:pPr>
      <w:r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  <w:t>一、基本信息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名称：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广州XX油脂加工有限公司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地址：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广州XX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val="en-US" w:eastAsia="zh-CN"/>
        </w:rPr>
        <w:t>区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val="en-US" w:eastAsia="zh-CN"/>
        </w:rPr>
        <w:t>街道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val="en-US" w:eastAsia="zh-CN"/>
        </w:rPr>
        <w:t>号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仓库编号：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 xml:space="preserve">            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仓容：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bdr w:val="none" w:sz="0" w:space="0" w:color="auto"/>
          <w:lang w:val="en-US" w:eastAsia="zh-CN"/>
        </w:rPr>
        <w:t>XX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bdr w:val="none" w:sz="0" w:space="0" w:color="auto"/>
          <w:lang w:val="en-US" w:eastAsia="zh-CN"/>
        </w:rPr>
        <w:t>万吨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社会统一信用代码：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法人代表及联系方式：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</w:pPr>
      <w:r>
        <w:rPr>
          <w:rFonts w:ascii="方正黑体_GBK" w:eastAsia="方正黑体_GBK" w:cs="方正黑体_GBK" w:hint="eastAsia"/>
          <w:sz w:val="32"/>
          <w:szCs w:val="32"/>
          <w:bdr w:val="none" w:sz="0" w:space="0" w:color="auto"/>
          <w:lang w:bidi="ar-SA"/>
        </w:rPr>
        <w:t>二、随附资料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（一）从卸货码头到储备库的运输方式和路线示意图；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（二）仓储库库区平面图（包括各仓储库的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位置、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大小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和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 xml:space="preserve">容量）； 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（三）接卸、运输、仓储、筛下物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和地脚粮收集</w:t>
      </w: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处理的设施照片及能力说明；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 xml:space="preserve">（四）植物疫情防控、外来有害生物监测、突发应急处置、生产经营档案管理和溯源管理等制度体系文件； 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（五）企业防疫领导小组人员名单；</w:t>
      </w:r>
    </w:p>
    <w:p>
      <w:pPr>
        <w:pStyle w:val="23"/>
        <w:spacing w:line="560" w:lineRule="exact"/>
        <w:ind w:left="0" w:firstLineChars="200" w:firstLine="640"/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bdr w:val="none" w:sz="0" w:space="0" w:color="auto"/>
          <w:lang w:bidi="ar-SA"/>
        </w:rPr>
        <w:t>（六）进口粮入库、储存、出库流程</w:t>
      </w:r>
      <w:r>
        <w:rPr>
          <w:rFonts w:ascii="Times New Roman" w:eastAsia="方正仿宋_GBK" w:cs="Times New Roman" w:hAnsi="Times New Roman"/>
          <w:sz w:val="32"/>
          <w:szCs w:val="32"/>
          <w:bdr w:val="none" w:sz="0" w:space="0" w:color="auto"/>
          <w:lang w:bidi="ar-SA"/>
        </w:rPr>
        <w:t>。</w:t>
      </w: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兰亭黑_GBK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8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兰亭黑_GBK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c 2"/>
    <w:basedOn w:val="0"/>
    <w:autoRedefine/>
    <w:next w:val="0"/>
    <w:pPr>
      <w:ind w:left="420"/>
    </w:pPr>
  </w:style>
  <w:style w:type="paragraph" w:styleId="16">
    <w:name w:val="toc 3"/>
    <w:basedOn w:val="0"/>
    <w:autoRedefine/>
    <w:next w:val="0"/>
    <w:pPr>
      <w:ind w:left="840"/>
    </w:pPr>
  </w:style>
  <w:style w:type="paragraph" w:styleId="17">
    <w:name w:val="toc 4"/>
    <w:basedOn w:val="0"/>
    <w:autoRedefine/>
    <w:next w:val="0"/>
    <w:pPr>
      <w:ind w:left="1260"/>
    </w:pPr>
  </w:style>
  <w:style w:type="paragraph" w:styleId="18">
    <w:name w:val="toc 5"/>
    <w:basedOn w:val="0"/>
    <w:autoRedefine/>
    <w:next w:val="0"/>
    <w:pPr>
      <w:ind w:left="1680"/>
    </w:pPr>
  </w:style>
  <w:style w:type="paragraph" w:styleId="19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方正兰亭黑_GBK" w:cs="Lucida Sans" w:hAnsi="Courier New"/>
      <w:sz w:val="24"/>
      <w:szCs w:val="24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21">
    <w:name w:val="样式 9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0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24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39">
    <w:name w:val="正文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4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5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6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7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8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10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11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50">
    <w:name w:val="样式 12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51">
    <w:name w:val="样式 13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4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15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16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7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18 10 磅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4E3DE90-3F04-4856-B682-3F9B91DCD87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2</Pages>
  <Words>0</Words>
  <Characters>455</Characters>
  <Lines>0</Lines>
  <Paragraphs>34</Paragraphs>
  <CharactersWithSpaces>607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郑伟</dc:creator>
  <cp:lastModifiedBy>郑伟</cp:lastModifiedBy>
  <cp:revision>1</cp:revision>
  <dcterms:created xsi:type="dcterms:W3CDTF">2024-10-14T08:23:26Z</dcterms:created>
  <dcterms:modified xsi:type="dcterms:W3CDTF">2024-10-14T08:30:27Z</dcterms:modified>
</cp:coreProperties>
</file>