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51" w:rsidRDefault="00CD78F6">
      <w:pPr>
        <w:widowControl/>
        <w:spacing w:before="100" w:beforeAutospacing="1" w:after="100" w:afterAutospacing="1"/>
        <w:jc w:val="center"/>
        <w:rPr>
          <w:rFonts w:ascii="方正小标宋_GBK" w:eastAsia="方正小标宋_GBK" w:cs="Arial"/>
          <w:color w:val="222222"/>
          <w:kern w:val="0"/>
          <w:sz w:val="44"/>
          <w:szCs w:val="44"/>
        </w:rPr>
      </w:pPr>
      <w:r>
        <w:rPr>
          <w:rFonts w:ascii="方正小标宋_GBK" w:eastAsia="方正小标宋_GBK" w:cs="Arial" w:hint="eastAsia"/>
          <w:b/>
          <w:bCs/>
          <w:color w:val="222222"/>
          <w:kern w:val="0"/>
          <w:sz w:val="44"/>
          <w:szCs w:val="44"/>
        </w:rPr>
        <w:t>电子口岸安全产品清单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2066"/>
        <w:gridCol w:w="4536"/>
        <w:gridCol w:w="5998"/>
      </w:tblGrid>
      <w:tr w:rsidR="00AC4551" w:rsidTr="00A874E4">
        <w:trPr>
          <w:trHeight w:val="614"/>
        </w:trPr>
        <w:tc>
          <w:tcPr>
            <w:tcW w:w="3794" w:type="dxa"/>
            <w:gridSpan w:val="2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设备供应商</w:t>
            </w:r>
          </w:p>
        </w:tc>
        <w:tc>
          <w:tcPr>
            <w:tcW w:w="4536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清控高科（北京）科技有限公司</w:t>
            </w:r>
          </w:p>
        </w:tc>
        <w:tc>
          <w:tcPr>
            <w:tcW w:w="5998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广东南方信息安全产业基地有限公司</w:t>
            </w:r>
          </w:p>
        </w:tc>
      </w:tr>
      <w:tr w:rsidR="00AC4551" w:rsidTr="00A874E4">
        <w:tc>
          <w:tcPr>
            <w:tcW w:w="1728" w:type="dxa"/>
            <w:vMerge w:val="restart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商品目录及价格</w:t>
            </w:r>
          </w:p>
        </w:tc>
        <w:tc>
          <w:tcPr>
            <w:tcW w:w="2066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商品目录</w:t>
            </w:r>
          </w:p>
        </w:tc>
        <w:tc>
          <w:tcPr>
            <w:tcW w:w="4536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单价（元）</w:t>
            </w:r>
          </w:p>
        </w:tc>
        <w:tc>
          <w:tcPr>
            <w:tcW w:w="5998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单价（元）</w:t>
            </w:r>
          </w:p>
        </w:tc>
      </w:tr>
      <w:tr w:rsidR="00AC4551" w:rsidTr="00A874E4">
        <w:tc>
          <w:tcPr>
            <w:tcW w:w="1728" w:type="dxa"/>
            <w:vMerge/>
            <w:vAlign w:val="center"/>
          </w:tcPr>
          <w:p w:rsidR="00AC4551" w:rsidRDefault="00AC4551"/>
        </w:tc>
        <w:tc>
          <w:tcPr>
            <w:tcW w:w="2066" w:type="dxa"/>
            <w:vAlign w:val="center"/>
          </w:tcPr>
          <w:p w:rsidR="00AC4551" w:rsidRDefault="00A874E4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智能密码钥匙</w:t>
            </w:r>
          </w:p>
        </w:tc>
        <w:tc>
          <w:tcPr>
            <w:tcW w:w="4536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38</w:t>
            </w:r>
          </w:p>
        </w:tc>
        <w:tc>
          <w:tcPr>
            <w:tcW w:w="5998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38</w:t>
            </w:r>
          </w:p>
        </w:tc>
      </w:tr>
      <w:tr w:rsidR="00AC4551" w:rsidTr="00A874E4">
        <w:trPr>
          <w:trHeight w:val="1653"/>
        </w:trPr>
        <w:tc>
          <w:tcPr>
            <w:tcW w:w="1728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购买方式</w:t>
            </w:r>
          </w:p>
        </w:tc>
        <w:tc>
          <w:tcPr>
            <w:tcW w:w="6602" w:type="dxa"/>
            <w:gridSpan w:val="2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 w:cs="Helvetic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cs="Helvetica" w:hint="eastAsia"/>
                <w:color w:val="030303"/>
                <w:sz w:val="30"/>
                <w:szCs w:val="30"/>
                <w:shd w:val="clear" w:color="auto" w:fill="FFFFFF"/>
              </w:rPr>
              <w:t xml:space="preserve">电脑登陆 </w:t>
            </w:r>
            <w:hyperlink r:id="rId6" w:history="1">
              <w:r>
                <w:rPr>
                  <w:rStyle w:val="a3"/>
                  <w:rFonts w:ascii="方正仿宋_GBK" w:eastAsia="方正仿宋_GBK" w:cs="Helvetica" w:hint="eastAsia"/>
                  <w:sz w:val="30"/>
                  <w:szCs w:val="30"/>
                  <w:shd w:val="clear" w:color="auto" w:fill="FFFFFF"/>
                </w:rPr>
                <w:t>http://th-mall.cn/</w:t>
              </w:r>
            </w:hyperlink>
            <w:r>
              <w:rPr>
                <w:rFonts w:ascii="方正仿宋_GBK" w:eastAsia="方正仿宋_GBK" w:cs="Helvetica" w:hint="eastAsia"/>
                <w:color w:val="030303"/>
                <w:sz w:val="30"/>
                <w:szCs w:val="30"/>
                <w:shd w:val="clear" w:color="auto" w:fill="FFFFFF"/>
              </w:rPr>
              <w:t>进行注册</w:t>
            </w:r>
            <w:r>
              <w:rPr>
                <w:rFonts w:ascii="方正仿宋_GBK" w:eastAsia="方正仿宋_GBK" w:cs="Helvetica" w:hint="eastAsia"/>
                <w:color w:val="FF0000"/>
                <w:sz w:val="30"/>
                <w:szCs w:val="30"/>
                <w:shd w:val="clear" w:color="auto" w:fill="FFFFFF"/>
              </w:rPr>
              <w:t>选择南宁关</w:t>
            </w:r>
            <w:r w:rsidRPr="00B74E53">
              <w:rPr>
                <w:rFonts w:ascii="方正仿宋_GBK" w:eastAsia="方正仿宋_GBK" w:cs="Helvetica" w:hint="eastAsia"/>
                <w:color w:val="FF0000"/>
                <w:sz w:val="30"/>
                <w:szCs w:val="30"/>
                <w:shd w:val="clear" w:color="auto" w:fill="FFFFFF"/>
              </w:rPr>
              <w:t>区</w:t>
            </w:r>
            <w:r>
              <w:rPr>
                <w:rFonts w:ascii="方正仿宋_GBK" w:eastAsia="方正仿宋_GBK" w:cs="Helvetica" w:hint="eastAsia"/>
                <w:color w:val="030303"/>
                <w:sz w:val="30"/>
                <w:szCs w:val="30"/>
                <w:shd w:val="clear" w:color="auto" w:fill="FFFFFF"/>
              </w:rPr>
              <w:t>购买</w:t>
            </w:r>
          </w:p>
        </w:tc>
        <w:tc>
          <w:tcPr>
            <w:tcW w:w="5998" w:type="dxa"/>
          </w:tcPr>
          <w:p w:rsidR="00AC4551" w:rsidRDefault="006655BA" w:rsidP="005D157F">
            <w:pPr>
              <w:ind w:firstLineChars="200" w:firstLine="600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cs="Helvetica" w:hint="eastAsia"/>
                <w:color w:val="030303"/>
                <w:sz w:val="30"/>
                <w:szCs w:val="30"/>
                <w:shd w:val="clear" w:color="auto" w:fill="FFFFFF"/>
              </w:rPr>
              <w:t>微信搜索“南方信安”小程序，选择“安全产品”进行购买。</w:t>
            </w:r>
            <w:r w:rsidR="005D157F">
              <w:rPr>
                <w:rFonts w:ascii="方正仿宋_GBK" w:eastAsia="方正仿宋_GBK" w:cs="Helvetica" w:hint="eastAsia"/>
                <w:color w:val="030303"/>
                <w:sz w:val="30"/>
                <w:szCs w:val="30"/>
                <w:shd w:val="clear" w:color="auto" w:fill="FFFFFF"/>
              </w:rPr>
              <w:t>取货方式选择“关区取货”</w:t>
            </w:r>
          </w:p>
        </w:tc>
      </w:tr>
      <w:tr w:rsidR="00AC4551" w:rsidTr="00A874E4">
        <w:trPr>
          <w:trHeight w:val="1489"/>
        </w:trPr>
        <w:tc>
          <w:tcPr>
            <w:tcW w:w="1728" w:type="dxa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发票形式</w:t>
            </w:r>
          </w:p>
        </w:tc>
        <w:tc>
          <w:tcPr>
            <w:tcW w:w="6602" w:type="dxa"/>
            <w:gridSpan w:val="2"/>
            <w:vAlign w:val="center"/>
          </w:tcPr>
          <w:p w:rsidR="00AC4551" w:rsidRDefault="00CD78F6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cs="Helvetica" w:hint="eastAsia"/>
                <w:color w:val="030303"/>
                <w:sz w:val="30"/>
                <w:szCs w:val="30"/>
                <w:shd w:val="clear" w:color="auto" w:fill="FFFFFF"/>
              </w:rPr>
              <w:t>电子或纸质（纸质发票采取邮寄方式寄送，邮费自行承担）</w:t>
            </w:r>
          </w:p>
        </w:tc>
        <w:tc>
          <w:tcPr>
            <w:tcW w:w="5998" w:type="dxa"/>
            <w:vAlign w:val="center"/>
          </w:tcPr>
          <w:p w:rsidR="00AC4551" w:rsidRDefault="00CD78F6" w:rsidP="006655BA"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电子发票</w:t>
            </w:r>
            <w:r w:rsidR="002D18CC">
              <w:rPr>
                <w:rFonts w:ascii="方正仿宋_GBK" w:eastAsia="方正仿宋_GBK" w:hint="eastAsia"/>
                <w:sz w:val="30"/>
                <w:szCs w:val="30"/>
              </w:rPr>
              <w:t>，领取产品</w:t>
            </w:r>
            <w:r w:rsidR="006655BA">
              <w:rPr>
                <w:rFonts w:ascii="方正仿宋_GBK" w:eastAsia="方正仿宋_GBK" w:hint="eastAsia"/>
                <w:sz w:val="30"/>
                <w:szCs w:val="30"/>
              </w:rPr>
              <w:t>后1-2个工作日发送至邮箱</w:t>
            </w:r>
          </w:p>
        </w:tc>
      </w:tr>
    </w:tbl>
    <w:p w:rsidR="00AC4551" w:rsidRDefault="00AC4551"/>
    <w:p w:rsidR="00AC4551" w:rsidRDefault="00CD78F6">
      <w:pPr>
        <w:pStyle w:val="a6"/>
        <w:spacing w:before="0" w:beforeAutospacing="0" w:after="0" w:afterAutospacing="0" w:line="480" w:lineRule="auto"/>
        <w:jc w:val="both"/>
        <w:rPr>
          <w:rFonts w:cs="Helvetica"/>
          <w:color w:val="030303"/>
        </w:rPr>
      </w:pPr>
      <w:r>
        <w:rPr>
          <w:rStyle w:val="a5"/>
          <w:rFonts w:cs="Helvetica" w:hint="eastAsia"/>
          <w:color w:val="FF0000"/>
        </w:rPr>
        <w:t>温馨提示：</w:t>
      </w:r>
      <w:r>
        <w:rPr>
          <w:rFonts w:cs="Helvetica" w:hint="eastAsia"/>
          <w:color w:val="030303"/>
        </w:rPr>
        <w:t>1、</w:t>
      </w:r>
      <w:r>
        <w:rPr>
          <w:rFonts w:hint="eastAsia"/>
          <w:color w:val="333333"/>
          <w:sz w:val="27"/>
          <w:szCs w:val="27"/>
          <w:shd w:val="clear" w:color="auto" w:fill="FFFFFF"/>
        </w:rPr>
        <w:t>自2018年7月9日起，</w:t>
      </w:r>
      <w:r>
        <w:rPr>
          <w:rFonts w:hint="eastAsia"/>
          <w:b/>
          <w:bCs/>
          <w:color w:val="0066CC"/>
          <w:sz w:val="26"/>
          <w:szCs w:val="26"/>
          <w:shd w:val="clear" w:color="auto" w:fill="FFFFFF"/>
        </w:rPr>
        <w:t>新入网企业首套客户端安全产品免费（1个法人USBKey+1个操作员USBKey）。</w:t>
      </w:r>
      <w:r>
        <w:rPr>
          <w:rFonts w:cs="Helvetica" w:hint="eastAsia"/>
          <w:color w:val="030303"/>
        </w:rPr>
        <w:t>如企业有额外需求，请按需选择产品供应商进行购买（</w:t>
      </w:r>
      <w:r>
        <w:rPr>
          <w:rFonts w:cs="Helvetica" w:hint="eastAsia"/>
          <w:color w:val="FF0000"/>
        </w:rPr>
        <w:t>以上产品供应商二选一</w:t>
      </w:r>
      <w:r>
        <w:rPr>
          <w:rFonts w:cs="Helvetica" w:hint="eastAsia"/>
          <w:color w:val="030303"/>
        </w:rPr>
        <w:t>）。</w:t>
      </w:r>
    </w:p>
    <w:p w:rsidR="00BA3409" w:rsidRDefault="00BA3409">
      <w:pPr>
        <w:pStyle w:val="a6"/>
        <w:spacing w:before="0" w:beforeAutospacing="0" w:after="0" w:afterAutospacing="0" w:line="480" w:lineRule="auto"/>
        <w:jc w:val="both"/>
        <w:rPr>
          <w:rFonts w:cs="Helvetica"/>
          <w:color w:val="030303"/>
        </w:rPr>
      </w:pPr>
      <w:r>
        <w:rPr>
          <w:rFonts w:cs="Helvetica" w:hint="eastAsia"/>
          <w:color w:val="030303"/>
        </w:rPr>
        <w:t>2、如企业</w:t>
      </w:r>
      <w:r w:rsidR="00185ABD">
        <w:rPr>
          <w:rFonts w:cs="Helvetica" w:hint="eastAsia"/>
          <w:color w:val="030303"/>
        </w:rPr>
        <w:t>仅</w:t>
      </w:r>
      <w:r>
        <w:rPr>
          <w:rFonts w:cs="Helvetica" w:hint="eastAsia"/>
          <w:color w:val="030303"/>
        </w:rPr>
        <w:t>购买读卡器，可直接选择“厂家邮寄”方式直接向厂家购买。</w:t>
      </w:r>
    </w:p>
    <w:p w:rsidR="00A874E4" w:rsidRPr="00A874E4" w:rsidRDefault="00A874E4">
      <w:pPr>
        <w:pStyle w:val="a6"/>
        <w:spacing w:before="0" w:beforeAutospacing="0" w:after="0" w:afterAutospacing="0" w:line="480" w:lineRule="auto"/>
        <w:jc w:val="both"/>
        <w:rPr>
          <w:rFonts w:cs="Helvetica"/>
          <w:color w:val="030303"/>
        </w:rPr>
      </w:pPr>
      <w:r w:rsidRPr="00A874E4">
        <w:rPr>
          <w:rFonts w:cs="Helvetica" w:hint="eastAsia"/>
          <w:color w:val="030303"/>
        </w:rPr>
        <w:t>3、智能密码钥匙可用于制作法人卡、操作员卡、报关员卡。</w:t>
      </w:r>
    </w:p>
    <w:sectPr w:rsidR="00A874E4" w:rsidRPr="00A874E4" w:rsidSect="00AC4551">
      <w:headerReference w:type="default" r:id="rId7"/>
      <w:pgSz w:w="16838" w:h="11906" w:orient="landscape"/>
      <w:pgMar w:top="312" w:right="1440" w:bottom="468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4D6" w:rsidRDefault="006704D6">
      <w:r>
        <w:separator/>
      </w:r>
    </w:p>
  </w:endnote>
  <w:endnote w:type="continuationSeparator" w:id="1">
    <w:p w:rsidR="006704D6" w:rsidRDefault="00670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4D6" w:rsidRDefault="006704D6">
      <w:r>
        <w:separator/>
      </w:r>
    </w:p>
  </w:footnote>
  <w:footnote w:type="continuationSeparator" w:id="1">
    <w:p w:rsidR="006704D6" w:rsidRDefault="00670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551" w:rsidRDefault="00AC4551" w:rsidP="00514184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C79"/>
    <w:rsid w:val="00113196"/>
    <w:rsid w:val="00124B80"/>
    <w:rsid w:val="00185ABD"/>
    <w:rsid w:val="00187CC4"/>
    <w:rsid w:val="002D18CC"/>
    <w:rsid w:val="00486C79"/>
    <w:rsid w:val="00514184"/>
    <w:rsid w:val="00514347"/>
    <w:rsid w:val="00533F84"/>
    <w:rsid w:val="005D157F"/>
    <w:rsid w:val="00602AAD"/>
    <w:rsid w:val="006655BA"/>
    <w:rsid w:val="00666966"/>
    <w:rsid w:val="006704D6"/>
    <w:rsid w:val="00764EA6"/>
    <w:rsid w:val="00967335"/>
    <w:rsid w:val="009B029A"/>
    <w:rsid w:val="00A545E4"/>
    <w:rsid w:val="00A874E4"/>
    <w:rsid w:val="00AC4551"/>
    <w:rsid w:val="00B74E53"/>
    <w:rsid w:val="00B9585A"/>
    <w:rsid w:val="00BA3409"/>
    <w:rsid w:val="00CA7EAC"/>
    <w:rsid w:val="00CD78F6"/>
    <w:rsid w:val="00D81122"/>
    <w:rsid w:val="00DF6C56"/>
    <w:rsid w:val="00EA5F52"/>
    <w:rsid w:val="00EC7FF2"/>
    <w:rsid w:val="0F244B42"/>
    <w:rsid w:val="61C1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5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4551"/>
    <w:rPr>
      <w:color w:val="0000FF"/>
      <w:u w:val="single"/>
    </w:rPr>
  </w:style>
  <w:style w:type="character" w:styleId="a4">
    <w:name w:val="FollowedHyperlink"/>
    <w:basedOn w:val="a0"/>
    <w:rsid w:val="00AC4551"/>
    <w:rPr>
      <w:color w:val="800080"/>
      <w:u w:val="single"/>
    </w:rPr>
  </w:style>
  <w:style w:type="character" w:styleId="a5">
    <w:name w:val="Strong"/>
    <w:basedOn w:val="a0"/>
    <w:qFormat/>
    <w:rsid w:val="00AC4551"/>
    <w:rPr>
      <w:b/>
      <w:bCs/>
    </w:rPr>
  </w:style>
  <w:style w:type="paragraph" w:styleId="a6">
    <w:name w:val="Normal (Web)"/>
    <w:basedOn w:val="a"/>
    <w:rsid w:val="00AC4551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a7">
    <w:name w:val="header"/>
    <w:basedOn w:val="a"/>
    <w:rsid w:val="00AC4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AC4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h-mall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Links>
    <vt:vector size="6" baseType="variant">
      <vt:variant>
        <vt:i4>3342368</vt:i4>
      </vt:variant>
      <vt:variant>
        <vt:i4>0</vt:i4>
      </vt:variant>
      <vt:variant>
        <vt:i4>0</vt:i4>
      </vt:variant>
      <vt:variant>
        <vt:i4>5</vt:i4>
      </vt:variant>
      <vt:variant>
        <vt:lpwstr>http://th-mall.cn/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南宁数据分中心电子口岸安全产品销售表</dc:title>
  <dc:creator>huangqigan</dc:creator>
  <cp:lastModifiedBy>AutoBVT</cp:lastModifiedBy>
  <cp:revision>2</cp:revision>
  <cp:lastPrinted>2018-07-11T01:26:00Z</cp:lastPrinted>
  <dcterms:created xsi:type="dcterms:W3CDTF">2025-12-17T01:32:00Z</dcterms:created>
  <dcterms:modified xsi:type="dcterms:W3CDTF">2025-12-17T01:32:00Z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