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r>
        <w:rPr>
          <w:rFonts w:eastAsia="方正小标宋_GBK" w:cs="方正小标宋_GBK"/>
          <w:color w:val="auto"/>
          <w:sz w:val="44"/>
          <w:szCs w:val="44"/>
        </w:rPr>
        <w:t>贵港海关2019年度</w:t>
      </w:r>
      <w:r>
        <w:rPr>
          <w:rFonts w:eastAsia="方正小标宋_GBK" w:cs="方正小标宋_GBK" w:hint="eastAsia"/>
          <w:color w:val="auto"/>
          <w:sz w:val="44"/>
          <w:szCs w:val="44"/>
        </w:rPr>
        <w:t>政府信息公开工作报告</w:t>
      </w:r>
      <w:bookmarkEnd w:id="0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0"/>
        <w:jc w:val="both"/>
        <w:rPr>
          <w:rFonts w:eastAsia="楷体_GB2312" w:cs="楷体_GB2312" w:hint="eastAsia"/>
          <w:bCs/>
          <w:color w:val="auto"/>
          <w:sz w:val="32"/>
          <w:szCs w:val="32"/>
          <w:shd w:val="clear" w:color="auto" w:fill="FFFFFF"/>
        </w:rPr>
      </w:pPr>
    </w:p>
    <w:p>
      <w:pPr>
        <w:pStyle w:val="2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left="0" w:firstLineChars="200" w:firstLine="640"/>
        <w:jc w:val="both"/>
        <w:rPr>
          <w:rFonts w:eastAsia="方正仿宋_GBK"/>
          <w:bCs/>
          <w:sz w:val="32"/>
          <w:szCs w:val="32"/>
        </w:rPr>
      </w:pPr>
      <w:r>
        <w:rPr>
          <w:rFonts w:eastAsia="方正仿宋_GBK" w:cs="楷体_GB2312"/>
          <w:bCs/>
          <w:sz w:val="32"/>
          <w:szCs w:val="32"/>
          <w:shd w:val="clear" w:color="auto" w:fill="FFFFFF"/>
          <w:lang w:bidi="ar-SA"/>
        </w:rPr>
        <w:t>根据《中华人民共和国政府信息公开条例》（国令711号）要求</w:t>
      </w:r>
      <w:r>
        <w:rPr>
          <w:rFonts w:eastAsia="方正仿宋_GBK" w:cs="楷体_GB2312" w:hint="eastAsia"/>
          <w:bCs/>
          <w:sz w:val="32"/>
          <w:szCs w:val="32"/>
          <w:shd w:val="clear" w:color="auto" w:fill="FFFFFF"/>
          <w:lang w:bidi="ar-SA"/>
        </w:rPr>
        <w:t>，</w:t>
      </w:r>
      <w:r>
        <w:rPr>
          <w:rFonts w:eastAsia="方正仿宋_GBK"/>
          <w:bCs/>
          <w:sz w:val="32"/>
          <w:szCs w:val="32"/>
        </w:rPr>
        <w:t>现将我关2019年政府信息公开工作开展情况公开如下：</w:t>
      </w:r>
      <w:bookmarkStart w:id="1" w:name="cogw__抄送单位__Text"/>
      <w:bookmarkEnd w:id="1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黑体_GBK" w:cs="楷体_GB2312" w:hint="eastAsia"/>
          <w:bCs/>
          <w:color w:val="auto"/>
          <w:sz w:val="32"/>
          <w:szCs w:val="32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一、总体情况</w:t>
      </w:r>
    </w:p>
    <w:p>
      <w:pPr>
        <w:pStyle w:val="2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 w:cs="楷体_GB2312" w:hint="eastAsia"/>
          <w:color w:val="auto"/>
          <w:sz w:val="32"/>
          <w:szCs w:val="32"/>
        </w:rPr>
      </w:pPr>
      <w:r>
        <w:rPr>
          <w:rFonts w:eastAsia="方正仿宋_GBK" w:cs="楷体_GB2312" w:hint="eastAsia"/>
          <w:color w:val="auto"/>
          <w:sz w:val="32"/>
          <w:szCs w:val="32"/>
          <w:shd w:val="clear" w:color="auto" w:fill="FFFFFF"/>
        </w:rPr>
        <w:t>2019年我关</w:t>
      </w:r>
      <w:r>
        <w:rPr>
          <w:rFonts w:eastAsia="方正仿宋_GBK" w:hint="eastAsia"/>
          <w:sz w:val="32"/>
          <w:szCs w:val="32"/>
          <w:lang w:eastAsia="zh-CN"/>
        </w:rPr>
        <w:t>坚持以“公开为常态、不公开为例外”，</w:t>
      </w:r>
      <w:r>
        <w:rPr>
          <w:rFonts w:eastAsia="方正仿宋_GBK"/>
          <w:sz w:val="32"/>
          <w:szCs w:val="32"/>
          <w:lang w:eastAsia="zh-CN"/>
        </w:rPr>
        <w:t>依法</w:t>
      </w:r>
      <w:r>
        <w:rPr>
          <w:rFonts w:eastAsia="方正仿宋_GBK" w:hint="eastAsia"/>
          <w:sz w:val="32"/>
          <w:szCs w:val="32"/>
          <w:lang w:eastAsia="zh-CN"/>
        </w:rPr>
        <w:t>推进</w:t>
      </w:r>
      <w:r>
        <w:rPr>
          <w:rFonts w:eastAsia="方正仿宋_GBK"/>
          <w:sz w:val="32"/>
          <w:szCs w:val="32"/>
          <w:lang w:eastAsia="zh-CN"/>
        </w:rPr>
        <w:t>海关</w:t>
      </w:r>
      <w:r>
        <w:rPr>
          <w:rFonts w:eastAsia="方正仿宋_GBK" w:hint="eastAsia"/>
          <w:sz w:val="32"/>
          <w:szCs w:val="32"/>
          <w:lang w:eastAsia="zh-CN"/>
        </w:rPr>
        <w:t>政府信息公开</w:t>
      </w:r>
      <w:r>
        <w:rPr>
          <w:rFonts w:eastAsia="方正仿宋_GBK"/>
          <w:sz w:val="32"/>
          <w:szCs w:val="32"/>
          <w:lang w:eastAsia="zh-CN"/>
        </w:rPr>
        <w:t>，加强</w:t>
      </w:r>
      <w:r>
        <w:rPr>
          <w:rFonts w:eastAsia="方正仿宋_GBK" w:hint="eastAsia"/>
          <w:sz w:val="32"/>
          <w:szCs w:val="32"/>
          <w:lang w:eastAsia="zh-CN"/>
        </w:rPr>
        <w:t>政策解读，回应社会关切。全年</w:t>
      </w:r>
      <w:r>
        <w:rPr>
          <w:rFonts w:eastAsia="方正仿宋_GBK"/>
          <w:sz w:val="32"/>
          <w:szCs w:val="32"/>
          <w:lang w:eastAsia="zh-CN"/>
        </w:rPr>
        <w:t>主动公开</w:t>
      </w:r>
      <w:r>
        <w:rPr>
          <w:rFonts w:eastAsia="方正仿宋_GBK" w:hint="eastAsia"/>
          <w:sz w:val="32"/>
          <w:szCs w:val="32"/>
          <w:lang w:eastAsia="zh-CN"/>
        </w:rPr>
        <w:t>总署、总关公告、通知等规范性文件150余份，针对</w:t>
      </w:r>
      <w:r>
        <w:rPr>
          <w:rFonts w:eastAsia="方正仿宋_GBK"/>
          <w:sz w:val="32"/>
          <w:szCs w:val="32"/>
          <w:lang w:eastAsia="zh-CN"/>
        </w:rPr>
        <w:t>贯彻落实中央重大决策部署和</w:t>
      </w:r>
      <w:r>
        <w:rPr>
          <w:rFonts w:eastAsia="方正仿宋_GBK" w:hint="eastAsia"/>
          <w:sz w:val="32"/>
          <w:szCs w:val="32"/>
          <w:lang w:eastAsia="zh-CN"/>
        </w:rPr>
        <w:t>机构改革后有关法规制度立改废释、业务流程整合优化、海关政策</w:t>
      </w:r>
      <w:r>
        <w:rPr>
          <w:rFonts w:eastAsia="方正仿宋_GBK"/>
          <w:sz w:val="32"/>
          <w:szCs w:val="32"/>
          <w:lang w:eastAsia="zh-CN"/>
        </w:rPr>
        <w:t>调整</w:t>
      </w:r>
      <w:r>
        <w:rPr>
          <w:rFonts w:eastAsia="方正仿宋_GBK" w:hint="eastAsia"/>
          <w:sz w:val="32"/>
          <w:szCs w:val="32"/>
          <w:lang w:eastAsia="zh-CN"/>
        </w:rPr>
        <w:t>出台等情况，</w:t>
      </w:r>
      <w:r>
        <w:rPr>
          <w:rFonts w:eastAsia="方正仿宋_GBK"/>
          <w:sz w:val="32"/>
          <w:szCs w:val="32"/>
          <w:lang w:eastAsia="zh-CN"/>
        </w:rPr>
        <w:t>举办主题宣传、宣讲24场次，</w:t>
      </w:r>
      <w:r>
        <w:rPr>
          <w:rFonts w:eastAsia="方正仿宋_GBK" w:hint="eastAsia"/>
          <w:sz w:val="32"/>
          <w:szCs w:val="32"/>
          <w:lang w:eastAsia="zh-CN"/>
        </w:rPr>
        <w:t>累计发放</w:t>
      </w:r>
      <w:r>
        <w:rPr>
          <w:rFonts w:eastAsia="方正仿宋_GBK"/>
          <w:sz w:val="32"/>
          <w:szCs w:val="32"/>
          <w:lang w:eastAsia="zh-CN"/>
        </w:rPr>
        <w:t>各类</w:t>
      </w:r>
      <w:r>
        <w:rPr>
          <w:rFonts w:eastAsia="方正仿宋_GBK" w:hint="eastAsia"/>
          <w:sz w:val="32"/>
          <w:szCs w:val="32"/>
          <w:lang w:eastAsia="zh-CN"/>
        </w:rPr>
        <w:t>宣传读本、资料</w:t>
      </w:r>
      <w:r>
        <w:rPr>
          <w:rFonts w:eastAsia="方正仿宋_GBK" w:hint="eastAsia"/>
          <w:color w:val="000000"/>
          <w:sz w:val="32"/>
          <w:szCs w:val="32"/>
          <w:lang w:eastAsia="zh-CN"/>
        </w:rPr>
        <w:t>1000</w:t>
      </w:r>
      <w:r>
        <w:rPr>
          <w:rFonts w:eastAsia="方正仿宋_GBK" w:hint="eastAsia"/>
          <w:sz w:val="32"/>
          <w:szCs w:val="32"/>
          <w:lang w:eastAsia="zh-CN"/>
        </w:rPr>
        <w:t>余册，业务窗口和关企工作群专人即时在线接</w:t>
      </w:r>
      <w:r>
        <w:rPr>
          <w:rFonts w:eastAsia="方正仿宋_GBK"/>
          <w:sz w:val="32"/>
          <w:szCs w:val="32"/>
          <w:lang w:eastAsia="zh-CN"/>
        </w:rPr>
        <w:t>受</w:t>
      </w:r>
      <w:r>
        <w:rPr>
          <w:rFonts w:eastAsia="方正仿宋_GBK" w:hint="eastAsia"/>
          <w:sz w:val="32"/>
          <w:szCs w:val="32"/>
          <w:lang w:eastAsia="zh-CN"/>
        </w:rPr>
        <w:t>咨询</w:t>
      </w:r>
      <w:r>
        <w:rPr>
          <w:rFonts w:eastAsia="方正仿宋_GBK"/>
          <w:sz w:val="32"/>
          <w:szCs w:val="32"/>
          <w:lang w:eastAsia="zh-CN"/>
        </w:rPr>
        <w:t>；</w:t>
      </w:r>
      <w:r>
        <w:rPr>
          <w:rFonts w:eastAsia="方正仿宋_GBK" w:hint="eastAsia"/>
          <w:sz w:val="32"/>
          <w:szCs w:val="32"/>
          <w:lang w:eastAsia="zh-CN"/>
        </w:rPr>
        <w:t>主动</w:t>
      </w:r>
      <w:r>
        <w:rPr>
          <w:rFonts w:eastAsia="方正仿宋_GBK"/>
          <w:sz w:val="32"/>
          <w:szCs w:val="32"/>
          <w:lang w:eastAsia="zh-CN"/>
        </w:rPr>
        <w:t>报请</w:t>
      </w:r>
      <w:r>
        <w:rPr>
          <w:rFonts w:eastAsia="方正仿宋_GBK" w:hint="eastAsia"/>
          <w:sz w:val="32"/>
          <w:szCs w:val="32"/>
          <w:lang w:eastAsia="zh-CN"/>
        </w:rPr>
        <w:t>对外公开行政处罚案件信息1</w:t>
      </w:r>
      <w:r>
        <w:rPr>
          <w:rFonts w:eastAsia="方正仿宋_GBK"/>
          <w:sz w:val="32"/>
          <w:szCs w:val="32"/>
          <w:lang w:eastAsia="zh-CN"/>
        </w:rPr>
        <w:t>0</w:t>
      </w:r>
      <w:r>
        <w:rPr>
          <w:rFonts w:eastAsia="方正仿宋_GBK" w:hint="eastAsia"/>
          <w:sz w:val="32"/>
          <w:szCs w:val="32"/>
          <w:lang w:eastAsia="zh-CN"/>
        </w:rPr>
        <w:t>起，政务公开办理单全部在有效期内办理完毕。</w:t>
      </w:r>
      <w:r>
        <w:rPr>
          <w:rFonts w:eastAsia="方正仿宋_GBK"/>
          <w:sz w:val="32"/>
          <w:szCs w:val="32"/>
          <w:lang w:eastAsia="zh-CN"/>
        </w:rPr>
        <w:t>全年</w:t>
      </w:r>
      <w:r>
        <w:rPr>
          <w:rFonts w:eastAsia="方正仿宋_GBK" w:hint="eastAsia"/>
          <w:sz w:val="32"/>
          <w:szCs w:val="32"/>
          <w:lang w:eastAsia="zh-CN"/>
        </w:rPr>
        <w:t>规范举办4期“关领导接待日”，一批干部职工普遍关注的问题得到有效解决</w:t>
      </w:r>
      <w:r>
        <w:rPr>
          <w:rFonts w:eastAsia="方正仿宋_GBK"/>
          <w:sz w:val="32"/>
          <w:szCs w:val="32"/>
          <w:lang w:eastAsia="zh-CN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11</w:t>
            </w:r>
          </w:p>
        </w:tc>
      </w:tr>
      <w:tr>
        <w:trPr>
          <w:trHeight w:val="635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10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 xml:space="preserve">      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 xml:space="preserve">      1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ind w:firstLineChars="800" w:firstLine="19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17.8万元</w:t>
            </w:r>
          </w:p>
        </w:tc>
      </w:tr>
    </w:tbl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仿宋_GBK" w:cs="楷体_GB2312"/>
          <w:bCs/>
          <w:sz w:val="32"/>
          <w:szCs w:val="32"/>
          <w:shd w:val="clear" w:color="auto" w:fill="FFFFFF"/>
        </w:rPr>
      </w:pPr>
      <w:r>
        <w:rPr>
          <w:rFonts w:eastAsia="方正仿宋_GBK" w:cs="楷体_GB2312"/>
          <w:b/>
          <w:bCs/>
          <w:color w:val="auto"/>
          <w:sz w:val="32"/>
          <w:szCs w:val="32"/>
          <w:shd w:val="clear" w:color="auto" w:fill="FFFFFF"/>
        </w:rPr>
        <w:t>主要问题：</w:t>
      </w:r>
      <w:r>
        <w:rPr>
          <w:rFonts w:eastAsia="方正仿宋_GBK" w:cs="楷体_GB2312"/>
          <w:bCs/>
          <w:color w:val="auto"/>
          <w:sz w:val="32"/>
          <w:szCs w:val="32"/>
          <w:shd w:val="clear" w:color="auto" w:fill="FFFFFF"/>
        </w:rPr>
        <w:t>企业、群众主要通过对外咨询电话或者业务工作群，直接向海关工</w:t>
      </w:r>
      <w:r>
        <w:rPr>
          <w:rFonts w:eastAsia="方正仿宋_GBK" w:cs="楷体_GB2312"/>
          <w:bCs/>
          <w:sz w:val="32"/>
          <w:szCs w:val="32"/>
          <w:shd w:val="clear" w:color="auto" w:fill="FFFFFF"/>
        </w:rPr>
        <w:t>作人员咨询业务问题，通过正式渠道申请政府信息公开的情况为零。</w:t>
      </w:r>
    </w:p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仿宋_GBK" w:cs="楷体_GB2312"/>
          <w:bCs/>
          <w:sz w:val="32"/>
          <w:szCs w:val="32"/>
          <w:shd w:val="clear" w:color="auto" w:fill="FFFFFF"/>
        </w:rPr>
      </w:pPr>
      <w:r>
        <w:rPr>
          <w:rFonts w:eastAsia="方正仿宋_GBK" w:cs="楷体_GB2312"/>
          <w:b/>
          <w:bCs/>
          <w:sz w:val="32"/>
          <w:szCs w:val="32"/>
          <w:shd w:val="clear" w:color="auto" w:fill="FFFFFF"/>
        </w:rPr>
        <w:t>改进情况：</w:t>
      </w:r>
      <w:r>
        <w:rPr>
          <w:rFonts w:eastAsia="方正仿宋_GBK" w:cs="楷体_GB2312"/>
          <w:bCs/>
          <w:sz w:val="32"/>
          <w:szCs w:val="32"/>
          <w:shd w:val="clear" w:color="auto" w:fill="FFFFFF"/>
        </w:rPr>
        <w:t>我关已按要求将机构改革后贵港海关机构概况信息、政府信息公开申请接收</w:t>
      </w:r>
      <w:r>
        <w:rPr>
          <w:rFonts w:eastAsia="方正仿宋_GBK" w:cs="楷体_GB2312"/>
          <w:bCs/>
          <w:color w:val="auto"/>
          <w:sz w:val="32"/>
          <w:szCs w:val="32"/>
          <w:shd w:val="clear" w:color="auto" w:fill="FFFFFF"/>
        </w:rPr>
        <w:t>渠道依法报请对外公开，并及时向地方政府报备。</w:t>
      </w:r>
      <w:bookmarkStart w:id="2" w:name="_GoBack"/>
      <w:bookmarkEnd w:id="2"/>
    </w:p>
    <w:sectPr>
      <w:footerReference w:type="default" r:id="rId2"/>
      <w:footerReference w:type="even" r:id="rId3"/>
      <w:pgSz w:w="11907" w:h="16840"/>
      <w:pgMar w:top="1418" w:right="1474" w:bottom="1134" w:left="1588" w:header="851" w:footer="992" w:gutter="0"/>
      <w:pgNumType w:fmt="numberInDash" w:start="3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- 2 -</w:t>
    </w:r>
    <w:r>
      <w:rPr>
        <w:rStyle w:val="2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  <w:jc w:val="right"/>
    </w:pP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- 1 -</w:t>
    </w:r>
    <w:r>
      <w:rPr>
        <w:rStyle w:val="2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  <w:jc w:val="lef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F0B3CB15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table of authorities"/>
    <w:basedOn w:val="0"/>
    <w:next w:val="0"/>
    <w:pPr>
      <w:ind w:left="420"/>
    </w:pPr>
  </w:style>
  <w:style w:type="paragraph" w:styleId="18">
    <w:name w:val="List Number 3"/>
    <w:basedOn w:val="0"/>
    <w:pPr>
      <w:numPr>
        <w:ilvl w:val="0"/>
        <w:numId w:val="1"/>
      </w:numPr>
    </w:pPr>
  </w:style>
  <w:style w:type="paragraph" w:customStyle="1" w:styleId="19">
    <w:name w:val="样式 16 小四"/>
    <w:next w:val="17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20">
    <w:name w:val="样式 小四"/>
    <w:next w:val="24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21">
    <w:name w:val="样式 31 小四"/>
    <w:next w:val="18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22">
    <w:name w:val="样式 1 小四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23">
    <w:name w:val="样式 2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0"/>
      <w:position w:val="0"/>
      <w:sz w:val="24"/>
      <w:szCs w:val="3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4">
    <w:name w:val="样式 3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styleId="2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6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405</TotalTime>
  <Application>Yozo_Office</Application>
  <Pages>4</Pages>
  <Words>1340</Words>
  <Characters>1380</Characters>
  <Lines>378</Lines>
  <Paragraphs>295</Paragraphs>
  <CharactersWithSpaces>1587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0</cp:revision>
  <cp:lastPrinted>2020-01-03T03:03:21Z</cp:lastPrinted>
  <dcterms:created xsi:type="dcterms:W3CDTF">2019-11-29T07:41:00Z</dcterms:created>
  <dcterms:modified xsi:type="dcterms:W3CDTF">2020-01-21T08:21:49Z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